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7A" w:rsidRDefault="0073107A" w:rsidP="00A84724">
      <w:pPr>
        <w:spacing w:line="600" w:lineRule="exact"/>
        <w:jc w:val="center"/>
        <w:rPr>
          <w:rFonts w:ascii="方正小标宋简体" w:eastAsia="方正小标宋简体" w:hAnsi="方正小标宋_GBK" w:cs="方正小标宋_GBK"/>
          <w:sz w:val="44"/>
          <w:szCs w:val="44"/>
        </w:rPr>
      </w:pPr>
      <w:r>
        <w:rPr>
          <w:rFonts w:ascii="方正小标宋简体" w:eastAsia="方正小标宋简体" w:hAnsi="方正小标宋_GBK" w:cs="方正小标宋_GBK" w:hint="eastAsia"/>
          <w:sz w:val="44"/>
          <w:szCs w:val="44"/>
        </w:rPr>
        <w:t>北京青年政治学院</w:t>
      </w:r>
    </w:p>
    <w:p w:rsidR="00A84724" w:rsidRDefault="000F3D5E" w:rsidP="00A84724">
      <w:pPr>
        <w:spacing w:line="600" w:lineRule="exact"/>
        <w:jc w:val="center"/>
        <w:rPr>
          <w:rFonts w:ascii="方正小标宋简体" w:eastAsia="方正小标宋简体" w:hAnsi="方正小标宋_GBK" w:cs="方正小标宋_GBK"/>
          <w:sz w:val="44"/>
          <w:szCs w:val="44"/>
        </w:rPr>
      </w:pPr>
      <w:r w:rsidRPr="00695BBA">
        <w:rPr>
          <w:rFonts w:ascii="方正小标宋简体" w:eastAsia="方正小标宋简体" w:hAnsi="方正小标宋_GBK" w:cs="方正小标宋_GBK" w:hint="eastAsia"/>
          <w:sz w:val="44"/>
          <w:szCs w:val="44"/>
        </w:rPr>
        <w:t>关于</w:t>
      </w:r>
      <w:r w:rsidR="0073107A">
        <w:rPr>
          <w:rFonts w:ascii="方正小标宋简体" w:eastAsia="方正小标宋简体" w:hAnsi="方正小标宋_GBK" w:cs="方正小标宋_GBK" w:hint="eastAsia"/>
          <w:sz w:val="44"/>
          <w:szCs w:val="44"/>
        </w:rPr>
        <w:t>遴选、</w:t>
      </w:r>
      <w:r w:rsidRPr="00695BBA">
        <w:rPr>
          <w:rFonts w:ascii="方正小标宋简体" w:eastAsia="方正小标宋简体" w:hAnsi="方正小标宋_GBK" w:cs="方正小标宋_GBK" w:hint="eastAsia"/>
          <w:sz w:val="44"/>
          <w:szCs w:val="44"/>
        </w:rPr>
        <w:t>推荐“中国诗词大会”（第</w:t>
      </w:r>
      <w:r w:rsidR="008F25A6">
        <w:rPr>
          <w:rFonts w:ascii="方正小标宋简体" w:eastAsia="方正小标宋简体" w:hAnsi="方正小标宋_GBK" w:cs="方正小标宋_GBK" w:hint="eastAsia"/>
          <w:sz w:val="44"/>
          <w:szCs w:val="44"/>
        </w:rPr>
        <w:t>七</w:t>
      </w:r>
      <w:r w:rsidRPr="00695BBA">
        <w:rPr>
          <w:rFonts w:ascii="方正小标宋简体" w:eastAsia="方正小标宋简体" w:hAnsi="方正小标宋_GBK" w:cs="方正小标宋_GBK" w:hint="eastAsia"/>
          <w:sz w:val="44"/>
          <w:szCs w:val="44"/>
        </w:rPr>
        <w:t>季）</w:t>
      </w:r>
    </w:p>
    <w:p w:rsidR="000F3D5E" w:rsidRPr="00695BBA" w:rsidRDefault="000F3D5E" w:rsidP="00A84724">
      <w:pPr>
        <w:spacing w:line="600" w:lineRule="exact"/>
        <w:jc w:val="center"/>
        <w:rPr>
          <w:rFonts w:ascii="方正小标宋简体" w:eastAsia="方正小标宋简体" w:hAnsi="方正小标宋_GBK" w:cs="方正小标宋_GBK"/>
          <w:sz w:val="44"/>
          <w:szCs w:val="44"/>
        </w:rPr>
      </w:pPr>
      <w:r w:rsidRPr="00695BBA">
        <w:rPr>
          <w:rFonts w:ascii="方正小标宋简体" w:eastAsia="方正小标宋简体" w:hAnsi="方正小标宋_GBK" w:cs="方正小标宋_GBK" w:hint="eastAsia"/>
          <w:sz w:val="44"/>
          <w:szCs w:val="44"/>
        </w:rPr>
        <w:t>北京选手的通知</w:t>
      </w:r>
    </w:p>
    <w:p w:rsidR="000F3D5E" w:rsidRPr="00695BBA" w:rsidRDefault="000F3D5E" w:rsidP="000F3D5E">
      <w:pPr>
        <w:spacing w:line="500" w:lineRule="exact"/>
        <w:rPr>
          <w:rFonts w:ascii="仿宋_GB2312" w:eastAsia="仿宋_GB2312" w:hAnsi="仿宋_GB2312"/>
          <w:sz w:val="32"/>
        </w:rPr>
      </w:pPr>
    </w:p>
    <w:p w:rsidR="000F3D5E" w:rsidRPr="00695BBA" w:rsidRDefault="00604C2E" w:rsidP="000F3D5E">
      <w:pPr>
        <w:spacing w:line="500" w:lineRule="exact"/>
        <w:rPr>
          <w:rFonts w:ascii="仿宋_GB2312" w:eastAsia="仿宋_GB2312" w:hAnsi="仿宋_GB2312"/>
          <w:sz w:val="32"/>
        </w:rPr>
      </w:pPr>
      <w:r>
        <w:rPr>
          <w:rFonts w:ascii="仿宋_GB2312" w:eastAsia="仿宋_GB2312" w:hAnsi="仿宋_GB2312" w:hint="eastAsia"/>
          <w:sz w:val="32"/>
        </w:rPr>
        <w:t>各单位</w:t>
      </w:r>
      <w:r w:rsidR="000F3D5E" w:rsidRPr="00695BBA">
        <w:rPr>
          <w:rFonts w:ascii="仿宋_GB2312" w:eastAsia="仿宋_GB2312" w:hAnsi="仿宋_GB2312" w:hint="eastAsia"/>
          <w:sz w:val="32"/>
        </w:rPr>
        <w:t>：</w:t>
      </w:r>
    </w:p>
    <w:p w:rsidR="000F3D5E" w:rsidRPr="00695BBA" w:rsidRDefault="00E6731A" w:rsidP="00BC20E5">
      <w:pPr>
        <w:spacing w:line="500" w:lineRule="exact"/>
        <w:ind w:firstLineChars="200" w:firstLine="640"/>
        <w:rPr>
          <w:rFonts w:ascii="仿宋_GB2312" w:eastAsia="仿宋_GB2312" w:hAnsi="仿宋_GB2312"/>
          <w:sz w:val="32"/>
        </w:rPr>
      </w:pPr>
      <w:r w:rsidRPr="00695BBA">
        <w:rPr>
          <w:rFonts w:ascii="仿宋_GB2312" w:eastAsia="仿宋_GB2312" w:hAnsi="仿宋_GB2312" w:hint="eastAsia"/>
          <w:sz w:val="32"/>
        </w:rPr>
        <w:t>为了弘扬</w:t>
      </w:r>
      <w:r>
        <w:rPr>
          <w:rFonts w:ascii="仿宋_GB2312" w:eastAsia="仿宋_GB2312" w:hAnsi="仿宋_GB2312" w:hint="eastAsia"/>
          <w:sz w:val="32"/>
        </w:rPr>
        <w:t>中华</w:t>
      </w:r>
      <w:r w:rsidRPr="00695BBA">
        <w:rPr>
          <w:rFonts w:ascii="仿宋_GB2312" w:eastAsia="仿宋_GB2312" w:hAnsi="仿宋_GB2312" w:hint="eastAsia"/>
          <w:sz w:val="32"/>
        </w:rPr>
        <w:t>优秀传统文化</w:t>
      </w:r>
      <w:r w:rsidR="003C2674">
        <w:rPr>
          <w:rFonts w:ascii="仿宋_GB2312" w:eastAsia="仿宋_GB2312" w:hAnsi="仿宋_GB2312" w:hint="eastAsia"/>
          <w:sz w:val="32"/>
        </w:rPr>
        <w:t>、夯实师生人文素养基础</w:t>
      </w:r>
      <w:r w:rsidRPr="00695BBA">
        <w:rPr>
          <w:rFonts w:ascii="仿宋_GB2312" w:eastAsia="仿宋_GB2312" w:hAnsi="仿宋_GB2312" w:hint="eastAsia"/>
          <w:sz w:val="32"/>
        </w:rPr>
        <w:t>、</w:t>
      </w:r>
      <w:r w:rsidR="00C32050">
        <w:rPr>
          <w:rFonts w:ascii="仿宋_GB2312" w:eastAsia="仿宋_GB2312" w:hAnsi="仿宋_GB2312" w:hint="eastAsia"/>
          <w:sz w:val="32"/>
        </w:rPr>
        <w:t>营造学院文化育人良好氛围，</w:t>
      </w:r>
      <w:r w:rsidR="00BC20E5">
        <w:rPr>
          <w:rFonts w:ascii="仿宋_GB2312" w:eastAsia="仿宋_GB2312" w:hAnsi="仿宋_GB2312" w:hint="eastAsia"/>
          <w:sz w:val="32"/>
        </w:rPr>
        <w:t>根据《</w:t>
      </w:r>
      <w:r w:rsidR="00BC20E5" w:rsidRPr="00BC20E5">
        <w:rPr>
          <w:rFonts w:ascii="仿宋_GB2312" w:eastAsia="仿宋_GB2312" w:hAnsi="仿宋_GB2312" w:hint="eastAsia"/>
          <w:sz w:val="32"/>
        </w:rPr>
        <w:t>北京市教育委员会</w:t>
      </w:r>
      <w:r w:rsidR="00BC20E5">
        <w:rPr>
          <w:rFonts w:ascii="仿宋_GB2312" w:eastAsia="仿宋_GB2312" w:hAnsi="仿宋_GB2312" w:hint="eastAsia"/>
          <w:sz w:val="32"/>
        </w:rPr>
        <w:t>、</w:t>
      </w:r>
      <w:r w:rsidR="00BC20E5" w:rsidRPr="00BC20E5">
        <w:rPr>
          <w:rFonts w:ascii="仿宋_GB2312" w:eastAsia="仿宋_GB2312" w:hAnsi="仿宋_GB2312" w:hint="eastAsia"/>
          <w:sz w:val="32"/>
        </w:rPr>
        <w:t>北京市语言文字工作委员会关于推荐“中国诗词大会”（</w:t>
      </w:r>
      <w:r w:rsidR="008F25A6">
        <w:rPr>
          <w:rFonts w:ascii="仿宋_GB2312" w:eastAsia="仿宋_GB2312" w:hAnsi="仿宋_GB2312" w:hint="eastAsia"/>
          <w:sz w:val="32"/>
        </w:rPr>
        <w:t>第七季</w:t>
      </w:r>
      <w:r w:rsidR="00BC20E5" w:rsidRPr="00BC20E5">
        <w:rPr>
          <w:rFonts w:ascii="仿宋_GB2312" w:eastAsia="仿宋_GB2312" w:hAnsi="仿宋_GB2312" w:hint="eastAsia"/>
          <w:sz w:val="32"/>
        </w:rPr>
        <w:t>）北京选手的通知</w:t>
      </w:r>
      <w:r w:rsidR="00BC20E5">
        <w:rPr>
          <w:rFonts w:ascii="仿宋_GB2312" w:eastAsia="仿宋_GB2312" w:hAnsi="仿宋_GB2312" w:hint="eastAsia"/>
          <w:sz w:val="32"/>
        </w:rPr>
        <w:t>》等文件精神，</w:t>
      </w:r>
      <w:r w:rsidR="0073107A">
        <w:rPr>
          <w:rFonts w:ascii="仿宋_GB2312" w:eastAsia="仿宋_GB2312" w:hAnsi="仿宋_GB2312" w:hint="eastAsia"/>
          <w:sz w:val="32"/>
        </w:rPr>
        <w:t>我院由人文素质教育中心牵头组织开展</w:t>
      </w:r>
      <w:r w:rsidR="00C32050" w:rsidRPr="00695BBA">
        <w:rPr>
          <w:rFonts w:ascii="仿宋_GB2312" w:eastAsia="仿宋_GB2312" w:hAnsi="仿宋_GB2312" w:hint="eastAsia"/>
          <w:sz w:val="32"/>
        </w:rPr>
        <w:t>“中国诗词大会”</w:t>
      </w:r>
      <w:r w:rsidR="00BC20E5" w:rsidRPr="00BC20E5">
        <w:rPr>
          <w:rFonts w:ascii="仿宋_GB2312" w:eastAsia="仿宋_GB2312" w:hAnsi="仿宋_GB2312" w:hint="eastAsia"/>
          <w:sz w:val="32"/>
        </w:rPr>
        <w:t>（</w:t>
      </w:r>
      <w:r w:rsidR="008F25A6">
        <w:rPr>
          <w:rFonts w:ascii="仿宋_GB2312" w:eastAsia="仿宋_GB2312" w:hAnsi="仿宋_GB2312" w:hint="eastAsia"/>
          <w:sz w:val="32"/>
        </w:rPr>
        <w:t>第七季</w:t>
      </w:r>
      <w:r w:rsidR="00BC20E5" w:rsidRPr="00BC20E5">
        <w:rPr>
          <w:rFonts w:ascii="仿宋_GB2312" w:eastAsia="仿宋_GB2312" w:hAnsi="仿宋_GB2312" w:hint="eastAsia"/>
          <w:sz w:val="32"/>
        </w:rPr>
        <w:t>）</w:t>
      </w:r>
      <w:r w:rsidR="0073107A">
        <w:rPr>
          <w:rFonts w:ascii="仿宋_GB2312" w:eastAsia="仿宋_GB2312" w:hAnsi="仿宋_GB2312" w:hint="eastAsia"/>
          <w:sz w:val="32"/>
        </w:rPr>
        <w:t>初</w:t>
      </w:r>
      <w:r w:rsidR="002B1CB2">
        <w:rPr>
          <w:rFonts w:ascii="仿宋_GB2312" w:eastAsia="仿宋_GB2312" w:hAnsi="仿宋_GB2312" w:hint="eastAsia"/>
          <w:sz w:val="32"/>
        </w:rPr>
        <w:t>赛</w:t>
      </w:r>
      <w:r w:rsidR="0073107A">
        <w:rPr>
          <w:rFonts w:ascii="仿宋_GB2312" w:eastAsia="仿宋_GB2312" w:hAnsi="仿宋_GB2312" w:hint="eastAsia"/>
          <w:sz w:val="32"/>
        </w:rPr>
        <w:t>选手遴选、推荐工作。</w:t>
      </w:r>
      <w:r w:rsidR="00BC20E5">
        <w:rPr>
          <w:rFonts w:ascii="仿宋_GB2312" w:eastAsia="仿宋_GB2312" w:hAnsi="仿宋_GB2312" w:hint="eastAsia"/>
          <w:sz w:val="32"/>
        </w:rPr>
        <w:t>现就</w:t>
      </w:r>
      <w:r w:rsidR="000F3D5E" w:rsidRPr="00695BBA">
        <w:rPr>
          <w:rFonts w:ascii="仿宋_GB2312" w:eastAsia="仿宋_GB2312" w:hAnsi="仿宋_GB2312" w:hint="eastAsia"/>
          <w:sz w:val="32"/>
        </w:rPr>
        <w:t>有关事项通知如下：</w:t>
      </w:r>
    </w:p>
    <w:p w:rsidR="000F3D5E" w:rsidRPr="00695BBA" w:rsidRDefault="000F3D5E" w:rsidP="000F3D5E">
      <w:pPr>
        <w:spacing w:line="500" w:lineRule="exact"/>
        <w:ind w:firstLineChars="200" w:firstLine="640"/>
        <w:rPr>
          <w:rFonts w:ascii="黑体" w:eastAsia="黑体" w:hAnsi="黑体"/>
          <w:sz w:val="32"/>
        </w:rPr>
      </w:pPr>
      <w:r w:rsidRPr="00695BBA">
        <w:rPr>
          <w:rFonts w:ascii="黑体" w:eastAsia="黑体" w:hAnsi="黑体"/>
          <w:sz w:val="32"/>
        </w:rPr>
        <w:t>一、组织机构</w:t>
      </w:r>
    </w:p>
    <w:p w:rsidR="000F3D5E" w:rsidRPr="00695BBA" w:rsidRDefault="000F3D5E" w:rsidP="000F3D5E">
      <w:pPr>
        <w:spacing w:line="500" w:lineRule="exact"/>
        <w:ind w:firstLineChars="200" w:firstLine="640"/>
        <w:rPr>
          <w:rFonts w:ascii="仿宋_GB2312" w:eastAsia="仿宋_GB2312" w:hAnsi="仿宋_GB2312"/>
          <w:sz w:val="32"/>
        </w:rPr>
      </w:pPr>
      <w:r w:rsidRPr="00695BBA">
        <w:rPr>
          <w:rFonts w:ascii="仿宋_GB2312" w:eastAsia="仿宋_GB2312" w:hAnsi="仿宋_GB2312"/>
          <w:sz w:val="32"/>
        </w:rPr>
        <w:t>主办单位：</w:t>
      </w:r>
      <w:r w:rsidR="0073107A">
        <w:rPr>
          <w:rFonts w:ascii="仿宋_GB2312" w:eastAsia="仿宋_GB2312" w:hAnsi="仿宋_GB2312" w:hint="eastAsia"/>
          <w:sz w:val="32"/>
        </w:rPr>
        <w:t>北京青年政治学院</w:t>
      </w:r>
    </w:p>
    <w:p w:rsidR="000F3D5E" w:rsidRDefault="000F3D5E" w:rsidP="000F3D5E">
      <w:pPr>
        <w:spacing w:line="500" w:lineRule="exact"/>
        <w:ind w:firstLineChars="200" w:firstLine="640"/>
        <w:rPr>
          <w:rFonts w:ascii="仿宋_GB2312" w:eastAsia="仿宋_GB2312" w:hAnsi="仿宋_GB2312"/>
          <w:sz w:val="32"/>
        </w:rPr>
      </w:pPr>
      <w:r w:rsidRPr="00695BBA">
        <w:rPr>
          <w:rFonts w:ascii="仿宋_GB2312" w:eastAsia="仿宋_GB2312" w:hAnsi="仿宋_GB2312" w:hint="eastAsia"/>
          <w:sz w:val="32"/>
        </w:rPr>
        <w:t>承办单位：</w:t>
      </w:r>
      <w:r w:rsidR="0073107A">
        <w:rPr>
          <w:rFonts w:ascii="仿宋_GB2312" w:eastAsia="仿宋_GB2312" w:hAnsi="仿宋_GB2312" w:hint="eastAsia"/>
          <w:sz w:val="32"/>
        </w:rPr>
        <w:t>人文素质教育中心</w:t>
      </w:r>
      <w:r w:rsidR="005B3767">
        <w:rPr>
          <w:rFonts w:ascii="仿宋_GB2312" w:eastAsia="仿宋_GB2312" w:hAnsi="仿宋_GB2312" w:hint="eastAsia"/>
          <w:sz w:val="32"/>
        </w:rPr>
        <w:t>、</w:t>
      </w:r>
      <w:r w:rsidR="0049188B">
        <w:rPr>
          <w:rFonts w:ascii="仿宋_GB2312" w:eastAsia="仿宋_GB2312" w:hAnsi="仿宋_GB2312" w:hint="eastAsia"/>
          <w:sz w:val="32"/>
        </w:rPr>
        <w:t>宣传部、</w:t>
      </w:r>
      <w:r w:rsidR="005B3767">
        <w:rPr>
          <w:rFonts w:ascii="仿宋_GB2312" w:eastAsia="仿宋_GB2312" w:hAnsi="仿宋_GB2312" w:hint="eastAsia"/>
          <w:sz w:val="32"/>
        </w:rPr>
        <w:t>图书馆</w:t>
      </w:r>
      <w:r w:rsidR="00333CF5">
        <w:rPr>
          <w:rFonts w:ascii="仿宋_GB2312" w:eastAsia="仿宋_GB2312" w:hAnsi="仿宋_GB2312" w:hint="eastAsia"/>
          <w:sz w:val="32"/>
        </w:rPr>
        <w:t>、教务处</w:t>
      </w:r>
      <w:r w:rsidR="0049188B">
        <w:rPr>
          <w:rFonts w:ascii="仿宋_GB2312" w:eastAsia="仿宋_GB2312" w:hAnsi="仿宋_GB2312" w:hint="eastAsia"/>
          <w:sz w:val="32"/>
        </w:rPr>
        <w:t>、团委</w:t>
      </w:r>
    </w:p>
    <w:p w:rsidR="000F3D5E" w:rsidRPr="00695BBA" w:rsidRDefault="000F3D5E" w:rsidP="000F3D5E">
      <w:pPr>
        <w:spacing w:line="500" w:lineRule="exact"/>
        <w:ind w:firstLineChars="200" w:firstLine="640"/>
        <w:rPr>
          <w:rFonts w:ascii="黑体" w:eastAsia="黑体" w:hAnsi="黑体"/>
          <w:sz w:val="32"/>
        </w:rPr>
      </w:pPr>
      <w:r w:rsidRPr="00695BBA">
        <w:rPr>
          <w:rFonts w:ascii="黑体" w:eastAsia="黑体" w:hAnsi="黑体"/>
          <w:sz w:val="32"/>
        </w:rPr>
        <w:t>二、</w:t>
      </w:r>
      <w:r w:rsidR="0073107A">
        <w:rPr>
          <w:rFonts w:ascii="黑体" w:eastAsia="黑体" w:hAnsi="黑体" w:hint="eastAsia"/>
          <w:sz w:val="32"/>
        </w:rPr>
        <w:t>参与遴选、推荐</w:t>
      </w:r>
      <w:r w:rsidRPr="00695BBA">
        <w:rPr>
          <w:rFonts w:ascii="黑体" w:eastAsia="黑体" w:hAnsi="黑体" w:hint="eastAsia"/>
          <w:sz w:val="32"/>
        </w:rPr>
        <w:t>对象条件</w:t>
      </w:r>
    </w:p>
    <w:p w:rsidR="000F3D5E" w:rsidRPr="00695BBA" w:rsidRDefault="0073107A" w:rsidP="000F3D5E">
      <w:pPr>
        <w:spacing w:line="500" w:lineRule="exact"/>
        <w:ind w:firstLineChars="200" w:firstLine="640"/>
        <w:rPr>
          <w:rFonts w:ascii="仿宋_GB2312" w:eastAsia="仿宋_GB2312" w:hAnsi="仿宋_GB2312"/>
          <w:sz w:val="32"/>
        </w:rPr>
      </w:pPr>
      <w:r>
        <w:rPr>
          <w:rFonts w:ascii="仿宋_GB2312" w:eastAsia="仿宋_GB2312" w:hAnsi="仿宋_GB2312" w:hint="eastAsia"/>
          <w:sz w:val="32"/>
        </w:rPr>
        <w:t>参与遴选、推荐</w:t>
      </w:r>
      <w:r w:rsidR="000F3D5E" w:rsidRPr="00695BBA">
        <w:rPr>
          <w:rFonts w:ascii="仿宋_GB2312" w:eastAsia="仿宋_GB2312" w:hAnsi="仿宋_GB2312" w:hint="eastAsia"/>
          <w:sz w:val="32"/>
        </w:rPr>
        <w:t>对象为</w:t>
      </w:r>
      <w:r>
        <w:rPr>
          <w:rFonts w:ascii="仿宋_GB2312" w:eastAsia="仿宋_GB2312" w:hAnsi="仿宋_GB2312" w:hint="eastAsia"/>
          <w:sz w:val="32"/>
        </w:rPr>
        <w:t>我校全体在职教师、在读学生</w:t>
      </w:r>
      <w:r w:rsidR="00296678">
        <w:rPr>
          <w:rFonts w:ascii="仿宋_GB2312" w:eastAsia="仿宋_GB2312" w:hAnsi="仿宋_GB2312" w:hint="eastAsia"/>
          <w:sz w:val="32"/>
        </w:rPr>
        <w:t>（包括留学生）</w:t>
      </w:r>
      <w:r>
        <w:rPr>
          <w:rFonts w:ascii="仿宋_GB2312" w:eastAsia="仿宋_GB2312" w:hAnsi="仿宋_GB2312" w:hint="eastAsia"/>
          <w:sz w:val="32"/>
        </w:rPr>
        <w:t>；</w:t>
      </w:r>
      <w:r w:rsidR="000F3D5E" w:rsidRPr="00695BBA">
        <w:rPr>
          <w:rFonts w:ascii="仿宋_GB2312" w:eastAsia="仿宋_GB2312" w:hAnsi="仿宋_GB2312" w:hint="eastAsia"/>
          <w:sz w:val="32"/>
        </w:rPr>
        <w:t>选手应具有较深的古典诗词</w:t>
      </w:r>
      <w:r w:rsidR="008F25A6">
        <w:rPr>
          <w:rFonts w:ascii="仿宋_GB2312" w:eastAsia="仿宋_GB2312" w:hAnsi="仿宋_GB2312" w:hint="eastAsia"/>
          <w:sz w:val="32"/>
        </w:rPr>
        <w:t>（唐宋诗词）</w:t>
      </w:r>
      <w:r w:rsidR="000F3D5E" w:rsidRPr="00695BBA">
        <w:rPr>
          <w:rFonts w:ascii="仿宋_GB2312" w:eastAsia="仿宋_GB2312" w:hAnsi="仿宋_GB2312" w:hint="eastAsia"/>
          <w:sz w:val="32"/>
        </w:rPr>
        <w:t>功底，语言表达能力出众，有一定的舞台表演经验，政治可靠。</w:t>
      </w:r>
    </w:p>
    <w:p w:rsidR="000F3D5E" w:rsidRPr="00695BBA" w:rsidRDefault="000F3D5E" w:rsidP="000F3D5E">
      <w:pPr>
        <w:spacing w:line="500" w:lineRule="exact"/>
        <w:ind w:firstLineChars="200" w:firstLine="640"/>
        <w:rPr>
          <w:rFonts w:ascii="黑体" w:eastAsia="黑体" w:hAnsi="黑体"/>
          <w:sz w:val="32"/>
        </w:rPr>
      </w:pPr>
      <w:r w:rsidRPr="00695BBA">
        <w:rPr>
          <w:rFonts w:ascii="黑体" w:eastAsia="黑体" w:hAnsi="黑体" w:hint="eastAsia"/>
          <w:sz w:val="32"/>
        </w:rPr>
        <w:t>三、</w:t>
      </w:r>
      <w:r w:rsidR="0073107A">
        <w:rPr>
          <w:rFonts w:ascii="黑体" w:eastAsia="黑体" w:hAnsi="黑体" w:hint="eastAsia"/>
          <w:sz w:val="32"/>
        </w:rPr>
        <w:t>选拔、</w:t>
      </w:r>
      <w:r w:rsidRPr="00695BBA">
        <w:rPr>
          <w:rFonts w:ascii="黑体" w:eastAsia="黑体" w:hAnsi="黑体" w:hint="eastAsia"/>
          <w:sz w:val="32"/>
        </w:rPr>
        <w:t>推荐工作安排</w:t>
      </w:r>
    </w:p>
    <w:p w:rsidR="000F3D5E" w:rsidRPr="00695BBA" w:rsidRDefault="000F3D5E" w:rsidP="000F3D5E">
      <w:pPr>
        <w:spacing w:line="500" w:lineRule="exact"/>
        <w:ind w:firstLine="645"/>
        <w:rPr>
          <w:rFonts w:ascii="仿宋_GB2312" w:eastAsia="仿宋_GB2312" w:hAnsi="仿宋_GB2312"/>
          <w:sz w:val="32"/>
        </w:rPr>
      </w:pPr>
      <w:r w:rsidRPr="00695BBA">
        <w:rPr>
          <w:rFonts w:ascii="方正楷体_GBK" w:eastAsia="方正楷体_GBK" w:hAnsi="方正楷体_GBK" w:cs="方正楷体_GBK" w:hint="eastAsia"/>
          <w:sz w:val="32"/>
        </w:rPr>
        <w:t>（一）</w:t>
      </w:r>
      <w:r w:rsidR="0073107A">
        <w:rPr>
          <w:rFonts w:ascii="方正楷体_GBK" w:eastAsia="方正楷体_GBK" w:hAnsi="方正楷体_GBK" w:cs="方正楷体_GBK" w:hint="eastAsia"/>
          <w:sz w:val="32"/>
        </w:rPr>
        <w:t>选拔、</w:t>
      </w:r>
      <w:r w:rsidRPr="00695BBA">
        <w:rPr>
          <w:rFonts w:ascii="方正楷体_GBK" w:eastAsia="方正楷体_GBK" w:hAnsi="方正楷体_GBK" w:cs="方正楷体_GBK" w:hint="eastAsia"/>
          <w:sz w:val="32"/>
        </w:rPr>
        <w:t>推荐</w:t>
      </w:r>
      <w:r w:rsidRPr="00695BBA">
        <w:rPr>
          <w:rFonts w:ascii="方正楷体_GBK" w:eastAsia="方正楷体_GBK" w:hAnsi="方正楷体_GBK" w:cs="方正楷体_GBK"/>
          <w:sz w:val="32"/>
        </w:rPr>
        <w:t>名额</w:t>
      </w:r>
      <w:r w:rsidRPr="00695BBA">
        <w:rPr>
          <w:rFonts w:ascii="方正楷体_GBK" w:eastAsia="方正楷体_GBK" w:hAnsi="方正楷体_GBK" w:cs="方正楷体_GBK" w:hint="eastAsia"/>
          <w:sz w:val="32"/>
        </w:rPr>
        <w:t>。</w:t>
      </w:r>
      <w:r w:rsidR="0073107A" w:rsidRPr="0073107A">
        <w:rPr>
          <w:rFonts w:ascii="仿宋_GB2312" w:eastAsia="仿宋_GB2312" w:hAnsi="仿宋_GB2312" w:hint="eastAsia"/>
          <w:sz w:val="32"/>
        </w:rPr>
        <w:t>学院最终</w:t>
      </w:r>
      <w:r w:rsidRPr="00695BBA">
        <w:rPr>
          <w:rFonts w:ascii="仿宋_GB2312" w:eastAsia="仿宋_GB2312" w:hAnsi="仿宋_GB2312"/>
          <w:sz w:val="32"/>
        </w:rPr>
        <w:t>推荐名额不超过10</w:t>
      </w:r>
      <w:r w:rsidR="0073107A">
        <w:rPr>
          <w:rFonts w:ascii="仿宋_GB2312" w:eastAsia="仿宋_GB2312" w:hAnsi="仿宋_GB2312" w:hint="eastAsia"/>
          <w:sz w:val="32"/>
        </w:rPr>
        <w:t>人（组）</w:t>
      </w:r>
      <w:r w:rsidRPr="00695BBA">
        <w:rPr>
          <w:rFonts w:ascii="仿宋_GB2312" w:eastAsia="仿宋_GB2312" w:hAnsi="仿宋_GB2312" w:hint="eastAsia"/>
          <w:sz w:val="32"/>
        </w:rPr>
        <w:t>。</w:t>
      </w:r>
    </w:p>
    <w:p w:rsidR="000F3D5E" w:rsidRPr="00695BBA" w:rsidRDefault="000F3D5E" w:rsidP="000F3D5E">
      <w:pPr>
        <w:spacing w:line="500" w:lineRule="exact"/>
        <w:ind w:firstLine="645"/>
        <w:rPr>
          <w:rFonts w:ascii="仿宋_GB2312" w:eastAsia="仿宋_GB2312" w:hAnsi="仿宋_GB2312"/>
          <w:sz w:val="32"/>
        </w:rPr>
      </w:pPr>
      <w:r w:rsidRPr="00695BBA">
        <w:rPr>
          <w:rFonts w:ascii="方正楷体_GBK" w:eastAsia="方正楷体_GBK" w:hAnsi="方正楷体_GBK" w:cs="方正楷体_GBK" w:hint="eastAsia"/>
          <w:sz w:val="32"/>
        </w:rPr>
        <w:t>（二）</w:t>
      </w:r>
      <w:r w:rsidR="0073107A">
        <w:rPr>
          <w:rFonts w:ascii="方正楷体_GBK" w:eastAsia="方正楷体_GBK" w:hAnsi="方正楷体_GBK" w:cs="方正楷体_GBK" w:hint="eastAsia"/>
          <w:sz w:val="32"/>
        </w:rPr>
        <w:t>选拔、</w:t>
      </w:r>
      <w:r w:rsidRPr="00695BBA">
        <w:rPr>
          <w:rFonts w:ascii="方正楷体_GBK" w:eastAsia="方正楷体_GBK" w:hAnsi="方正楷体_GBK" w:cs="方正楷体_GBK" w:hint="eastAsia"/>
          <w:sz w:val="32"/>
        </w:rPr>
        <w:t>推荐方式。</w:t>
      </w:r>
      <w:r w:rsidR="000405F3">
        <w:rPr>
          <w:rFonts w:ascii="仿宋_GB2312" w:eastAsia="仿宋_GB2312" w:hAnsi="仿宋_GB2312" w:hint="eastAsia"/>
          <w:sz w:val="32"/>
        </w:rPr>
        <w:t>选拔将</w:t>
      </w:r>
      <w:r w:rsidRPr="00695BBA">
        <w:rPr>
          <w:rFonts w:ascii="仿宋_GB2312" w:eastAsia="仿宋_GB2312" w:hAnsi="仿宋_GB2312" w:hint="eastAsia"/>
          <w:sz w:val="32"/>
        </w:rPr>
        <w:t>通过笔试、</w:t>
      </w:r>
      <w:r w:rsidR="0073107A">
        <w:rPr>
          <w:rFonts w:ascii="仿宋_GB2312" w:eastAsia="仿宋_GB2312" w:hAnsi="仿宋_GB2312" w:hint="eastAsia"/>
          <w:sz w:val="32"/>
        </w:rPr>
        <w:t>面试（诗词背诵、</w:t>
      </w:r>
      <w:r w:rsidR="0073107A" w:rsidRPr="00695BBA">
        <w:rPr>
          <w:rFonts w:ascii="仿宋_GB2312" w:eastAsia="仿宋_GB2312" w:hAnsi="仿宋_GB2312" w:hint="eastAsia"/>
          <w:sz w:val="32"/>
        </w:rPr>
        <w:t>飞花令等</w:t>
      </w:r>
      <w:r w:rsidR="0073107A">
        <w:rPr>
          <w:rFonts w:ascii="仿宋_GB2312" w:eastAsia="仿宋_GB2312" w:hAnsi="仿宋_GB2312" w:hint="eastAsia"/>
          <w:sz w:val="32"/>
        </w:rPr>
        <w:t>）</w:t>
      </w:r>
      <w:r w:rsidRPr="00695BBA">
        <w:rPr>
          <w:rFonts w:ascii="仿宋_GB2312" w:eastAsia="仿宋_GB2312" w:hAnsi="仿宋_GB2312" w:hint="eastAsia"/>
          <w:sz w:val="32"/>
        </w:rPr>
        <w:t>方式开展选拔活动，择优推荐</w:t>
      </w:r>
      <w:r w:rsidR="000405F3">
        <w:rPr>
          <w:rFonts w:ascii="仿宋_GB2312" w:eastAsia="仿宋_GB2312" w:hAnsi="仿宋_GB2312" w:hint="eastAsia"/>
          <w:sz w:val="32"/>
        </w:rPr>
        <w:t>。</w:t>
      </w:r>
      <w:r w:rsidR="004A2354" w:rsidRPr="004A2354">
        <w:rPr>
          <w:rFonts w:ascii="仿宋_GB2312" w:eastAsia="仿宋_GB2312" w:hAnsi="仿宋_GB2312" w:hint="eastAsia"/>
          <w:sz w:val="32"/>
        </w:rPr>
        <w:t>也可重点推荐在古汉语文学及古诗词教学方面有特长的优秀师生参与活动。</w:t>
      </w:r>
    </w:p>
    <w:p w:rsidR="000F3D5E" w:rsidRPr="00695BBA" w:rsidRDefault="000F3D5E" w:rsidP="000F3D5E">
      <w:pPr>
        <w:spacing w:line="500" w:lineRule="exact"/>
        <w:ind w:firstLine="645"/>
        <w:rPr>
          <w:rFonts w:ascii="方正楷体_GBK" w:eastAsia="方正楷体_GBK" w:hAnsi="方正楷体_GBK" w:cs="方正楷体_GBK"/>
          <w:sz w:val="32"/>
        </w:rPr>
      </w:pPr>
      <w:r w:rsidRPr="00695BBA">
        <w:rPr>
          <w:rFonts w:ascii="方正楷体_GBK" w:eastAsia="方正楷体_GBK" w:hAnsi="方正楷体_GBK" w:cs="方正楷体_GBK" w:hint="eastAsia"/>
          <w:sz w:val="32"/>
        </w:rPr>
        <w:t>（三）笔试选拔。</w:t>
      </w:r>
      <w:r w:rsidR="000405F3">
        <w:rPr>
          <w:rFonts w:ascii="仿宋_GB2312" w:eastAsia="仿宋_GB2312" w:hAnsi="仿宋_GB2312" w:hint="eastAsia"/>
          <w:sz w:val="32"/>
        </w:rPr>
        <w:t>9月</w:t>
      </w:r>
      <w:r w:rsidR="00A42083">
        <w:rPr>
          <w:rFonts w:ascii="仿宋_GB2312" w:eastAsia="仿宋_GB2312" w:hAnsi="仿宋_GB2312" w:hint="eastAsia"/>
          <w:sz w:val="32"/>
        </w:rPr>
        <w:t>28</w:t>
      </w:r>
      <w:r w:rsidR="000405F3">
        <w:rPr>
          <w:rFonts w:ascii="仿宋_GB2312" w:eastAsia="仿宋_GB2312" w:hAnsi="仿宋_GB2312" w:hint="eastAsia"/>
          <w:sz w:val="32"/>
        </w:rPr>
        <w:t>日</w:t>
      </w:r>
      <w:r w:rsidR="00A42083">
        <w:rPr>
          <w:rFonts w:ascii="仿宋_GB2312" w:eastAsia="仿宋_GB2312" w:hAnsi="仿宋_GB2312" w:hint="eastAsia"/>
          <w:sz w:val="32"/>
        </w:rPr>
        <w:t>1</w:t>
      </w:r>
      <w:r w:rsidR="007A5810">
        <w:rPr>
          <w:rFonts w:ascii="仿宋_GB2312" w:eastAsia="仿宋_GB2312" w:hAnsi="仿宋_GB2312" w:hint="eastAsia"/>
          <w:sz w:val="32"/>
        </w:rPr>
        <w:t>9</w:t>
      </w:r>
      <w:r w:rsidR="000405F3">
        <w:rPr>
          <w:rFonts w:ascii="仿宋_GB2312" w:eastAsia="仿宋_GB2312" w:hAnsi="仿宋_GB2312" w:hint="eastAsia"/>
          <w:sz w:val="32"/>
        </w:rPr>
        <w:t>：</w:t>
      </w:r>
      <w:r w:rsidR="007A5810">
        <w:rPr>
          <w:rFonts w:ascii="仿宋_GB2312" w:eastAsia="仿宋_GB2312" w:hAnsi="仿宋_GB2312" w:hint="eastAsia"/>
          <w:sz w:val="32"/>
        </w:rPr>
        <w:t>0</w:t>
      </w:r>
      <w:r w:rsidR="000405F3">
        <w:rPr>
          <w:rFonts w:ascii="仿宋_GB2312" w:eastAsia="仿宋_GB2312" w:hAnsi="仿宋_GB2312" w:hint="eastAsia"/>
          <w:sz w:val="32"/>
        </w:rPr>
        <w:t>0</w:t>
      </w:r>
      <w:r w:rsidR="00E6731A">
        <w:rPr>
          <w:rFonts w:ascii="仿宋_GB2312" w:eastAsia="仿宋_GB2312" w:hAnsi="仿宋_GB2312" w:hint="eastAsia"/>
          <w:sz w:val="32"/>
        </w:rPr>
        <w:t>在3112（模拟法庭）</w:t>
      </w:r>
      <w:r w:rsidR="000405F3">
        <w:rPr>
          <w:rFonts w:ascii="仿宋_GB2312" w:eastAsia="仿宋_GB2312" w:hAnsi="仿宋_GB2312" w:hint="eastAsia"/>
          <w:sz w:val="32"/>
        </w:rPr>
        <w:lastRenderedPageBreak/>
        <w:t>举行笔试；</w:t>
      </w:r>
      <w:r w:rsidRPr="00695BBA">
        <w:rPr>
          <w:rFonts w:ascii="仿宋_GB2312" w:eastAsia="仿宋_GB2312" w:hAnsi="仿宋_GB2312" w:hint="eastAsia"/>
          <w:sz w:val="32"/>
        </w:rPr>
        <w:t>根据</w:t>
      </w:r>
      <w:r w:rsidR="000405F3">
        <w:rPr>
          <w:rFonts w:ascii="仿宋_GB2312" w:eastAsia="仿宋_GB2312" w:hAnsi="仿宋_GB2312" w:hint="eastAsia"/>
          <w:sz w:val="32"/>
        </w:rPr>
        <w:t>笔试</w:t>
      </w:r>
      <w:r w:rsidRPr="00695BBA">
        <w:rPr>
          <w:rFonts w:ascii="仿宋_GB2312" w:eastAsia="仿宋_GB2312" w:hAnsi="仿宋_GB2312" w:hint="eastAsia"/>
          <w:sz w:val="32"/>
        </w:rPr>
        <w:t>情况</w:t>
      </w:r>
      <w:r w:rsidR="000405F3">
        <w:rPr>
          <w:rFonts w:ascii="仿宋_GB2312" w:eastAsia="仿宋_GB2312" w:hAnsi="仿宋_GB2312" w:hint="eastAsia"/>
          <w:sz w:val="32"/>
        </w:rPr>
        <w:t>遴选进入面试环节选手名单。</w:t>
      </w:r>
    </w:p>
    <w:p w:rsidR="00604C2E" w:rsidRDefault="000F3D5E" w:rsidP="000F3D5E">
      <w:pPr>
        <w:spacing w:line="500" w:lineRule="exact"/>
        <w:ind w:firstLineChars="200" w:firstLine="640"/>
        <w:rPr>
          <w:rFonts w:ascii="仿宋_GB2312" w:eastAsia="仿宋_GB2312" w:hAnsi="仿宋_GB2312"/>
          <w:sz w:val="32"/>
        </w:rPr>
      </w:pPr>
      <w:r w:rsidRPr="00695BBA">
        <w:rPr>
          <w:rFonts w:ascii="方正楷体_GBK" w:eastAsia="方正楷体_GBK" w:hAnsi="方正楷体_GBK" w:cs="方正楷体_GBK" w:hint="eastAsia"/>
          <w:sz w:val="32"/>
        </w:rPr>
        <w:t>（四）面试选拔。</w:t>
      </w:r>
      <w:r w:rsidR="00B664E6">
        <w:rPr>
          <w:rFonts w:ascii="仿宋_GB2312" w:eastAsia="仿宋_GB2312" w:hAnsi="仿宋_GB2312" w:hint="eastAsia"/>
          <w:sz w:val="32"/>
        </w:rPr>
        <w:t>10</w:t>
      </w:r>
      <w:r w:rsidRPr="00695BBA">
        <w:rPr>
          <w:rFonts w:ascii="仿宋_GB2312" w:eastAsia="仿宋_GB2312" w:hAnsi="仿宋_GB2312" w:hint="eastAsia"/>
          <w:sz w:val="32"/>
        </w:rPr>
        <w:t>月</w:t>
      </w:r>
      <w:r w:rsidR="00B664E6">
        <w:rPr>
          <w:rFonts w:ascii="仿宋_GB2312" w:eastAsia="仿宋_GB2312" w:hAnsi="仿宋_GB2312" w:hint="eastAsia"/>
          <w:sz w:val="32"/>
        </w:rPr>
        <w:t>8</w:t>
      </w:r>
      <w:r w:rsidRPr="00695BBA">
        <w:rPr>
          <w:rFonts w:ascii="仿宋_GB2312" w:eastAsia="仿宋_GB2312" w:hAnsi="仿宋_GB2312" w:hint="eastAsia"/>
          <w:sz w:val="32"/>
        </w:rPr>
        <w:t>日</w:t>
      </w:r>
      <w:r w:rsidR="00C83898">
        <w:rPr>
          <w:rFonts w:ascii="仿宋_GB2312" w:eastAsia="仿宋_GB2312" w:hAnsi="仿宋_GB2312" w:hint="eastAsia"/>
          <w:sz w:val="32"/>
        </w:rPr>
        <w:t>14</w:t>
      </w:r>
      <w:r w:rsidR="000405F3">
        <w:rPr>
          <w:rFonts w:ascii="仿宋_GB2312" w:eastAsia="仿宋_GB2312" w:hAnsi="仿宋_GB2312" w:hint="eastAsia"/>
          <w:sz w:val="32"/>
        </w:rPr>
        <w:t>:00</w:t>
      </w:r>
      <w:r w:rsidR="00E6731A">
        <w:rPr>
          <w:rFonts w:ascii="仿宋_GB2312" w:eastAsia="仿宋_GB2312" w:hAnsi="仿宋_GB2312" w:hint="eastAsia"/>
          <w:sz w:val="32"/>
        </w:rPr>
        <w:t>在3112（模拟法庭）</w:t>
      </w:r>
      <w:r w:rsidR="000405F3">
        <w:rPr>
          <w:rFonts w:ascii="仿宋_GB2312" w:eastAsia="仿宋_GB2312" w:hAnsi="仿宋_GB2312" w:hint="eastAsia"/>
          <w:sz w:val="32"/>
        </w:rPr>
        <w:t>举行面试</w:t>
      </w:r>
      <w:r w:rsidRPr="00695BBA">
        <w:rPr>
          <w:rFonts w:ascii="仿宋_GB2312" w:eastAsia="仿宋_GB2312" w:hAnsi="仿宋_GB2312" w:hint="eastAsia"/>
          <w:sz w:val="32"/>
        </w:rPr>
        <w:t>，经确认</w:t>
      </w:r>
      <w:r w:rsidR="000405F3">
        <w:rPr>
          <w:rFonts w:ascii="仿宋_GB2312" w:eastAsia="仿宋_GB2312" w:hAnsi="仿宋_GB2312" w:hint="eastAsia"/>
          <w:sz w:val="32"/>
        </w:rPr>
        <w:t>参加</w:t>
      </w:r>
      <w:r w:rsidRPr="00695BBA">
        <w:rPr>
          <w:rFonts w:ascii="仿宋_GB2312" w:eastAsia="仿宋_GB2312" w:hAnsi="仿宋_GB2312" w:hint="eastAsia"/>
          <w:sz w:val="32"/>
        </w:rPr>
        <w:t>面试</w:t>
      </w:r>
      <w:r w:rsidR="00E6731A">
        <w:rPr>
          <w:rFonts w:ascii="仿宋_GB2312" w:eastAsia="仿宋_GB2312" w:hAnsi="仿宋_GB2312" w:hint="eastAsia"/>
          <w:sz w:val="32"/>
        </w:rPr>
        <w:t>的</w:t>
      </w:r>
      <w:r w:rsidRPr="00695BBA">
        <w:rPr>
          <w:rFonts w:ascii="仿宋_GB2312" w:eastAsia="仿宋_GB2312" w:hAnsi="仿宋_GB2312" w:hint="eastAsia"/>
          <w:sz w:val="32"/>
        </w:rPr>
        <w:t>选手</w:t>
      </w:r>
      <w:r w:rsidR="000405F3">
        <w:rPr>
          <w:rFonts w:ascii="仿宋_GB2312" w:eastAsia="仿宋_GB2312" w:hAnsi="仿宋_GB2312" w:hint="eastAsia"/>
          <w:sz w:val="32"/>
        </w:rPr>
        <w:t>应</w:t>
      </w:r>
      <w:r w:rsidR="00E6731A">
        <w:rPr>
          <w:rFonts w:ascii="仿宋_GB2312" w:eastAsia="仿宋_GB2312" w:hAnsi="仿宋_GB2312" w:hint="eastAsia"/>
          <w:sz w:val="32"/>
        </w:rPr>
        <w:t>至少</w:t>
      </w:r>
      <w:r w:rsidR="000405F3">
        <w:rPr>
          <w:rFonts w:ascii="仿宋_GB2312" w:eastAsia="仿宋_GB2312" w:hAnsi="仿宋_GB2312" w:hint="eastAsia"/>
          <w:sz w:val="32"/>
        </w:rPr>
        <w:t>提前20分钟</w:t>
      </w:r>
      <w:r w:rsidR="00E6731A">
        <w:rPr>
          <w:rFonts w:ascii="仿宋_GB2312" w:eastAsia="仿宋_GB2312" w:hAnsi="仿宋_GB2312" w:hint="eastAsia"/>
          <w:sz w:val="32"/>
        </w:rPr>
        <w:t>到达</w:t>
      </w:r>
      <w:r w:rsidRPr="00695BBA">
        <w:rPr>
          <w:rFonts w:ascii="仿宋_GB2312" w:eastAsia="仿宋_GB2312" w:hAnsi="仿宋_GB2312" w:hint="eastAsia"/>
          <w:sz w:val="32"/>
        </w:rPr>
        <w:t>指定地点</w:t>
      </w:r>
      <w:r w:rsidR="000405F3">
        <w:rPr>
          <w:rFonts w:ascii="仿宋_GB2312" w:eastAsia="仿宋_GB2312" w:hAnsi="仿宋_GB2312" w:hint="eastAsia"/>
          <w:sz w:val="32"/>
        </w:rPr>
        <w:t>集合</w:t>
      </w:r>
      <w:r w:rsidRPr="00695BBA">
        <w:rPr>
          <w:rFonts w:ascii="仿宋_GB2312" w:eastAsia="仿宋_GB2312" w:hAnsi="仿宋_GB2312" w:hint="eastAsia"/>
          <w:sz w:val="32"/>
        </w:rPr>
        <w:t>。</w:t>
      </w:r>
    </w:p>
    <w:p w:rsidR="000F3D5E" w:rsidRPr="00695BBA" w:rsidRDefault="00726A13" w:rsidP="000F3D5E">
      <w:pPr>
        <w:spacing w:line="500" w:lineRule="exact"/>
        <w:ind w:firstLineChars="200" w:firstLine="640"/>
        <w:rPr>
          <w:rFonts w:ascii="仿宋_GB2312" w:eastAsia="仿宋_GB2312" w:hAnsi="仿宋_GB2312"/>
          <w:sz w:val="32"/>
        </w:rPr>
      </w:pPr>
      <w:r>
        <w:rPr>
          <w:rFonts w:ascii="仿宋_GB2312" w:eastAsia="仿宋_GB2312" w:hAnsi="仿宋_GB2312" w:hint="eastAsia"/>
          <w:sz w:val="32"/>
        </w:rPr>
        <w:t>人文素质教育中心大学语文教研室</w:t>
      </w:r>
      <w:r w:rsidR="00333CF5">
        <w:rPr>
          <w:rFonts w:ascii="仿宋_GB2312" w:eastAsia="仿宋_GB2312" w:hAnsi="仿宋_GB2312" w:hint="eastAsia"/>
          <w:sz w:val="32"/>
        </w:rPr>
        <w:t>负责</w:t>
      </w:r>
      <w:r>
        <w:rPr>
          <w:rFonts w:ascii="仿宋_GB2312" w:eastAsia="仿宋_GB2312" w:hAnsi="仿宋_GB2312" w:hint="eastAsia"/>
          <w:sz w:val="32"/>
        </w:rPr>
        <w:t>组织专家组成评审团，</w:t>
      </w:r>
      <w:r w:rsidR="000F3D5E" w:rsidRPr="00695BBA">
        <w:rPr>
          <w:rFonts w:ascii="仿宋_GB2312" w:eastAsia="仿宋_GB2312" w:hAnsi="仿宋_GB2312"/>
          <w:sz w:val="32"/>
        </w:rPr>
        <w:t>完成</w:t>
      </w:r>
      <w:r>
        <w:rPr>
          <w:rFonts w:ascii="仿宋_GB2312" w:eastAsia="仿宋_GB2312" w:hAnsi="仿宋_GB2312" w:hint="eastAsia"/>
          <w:sz w:val="32"/>
        </w:rPr>
        <w:t>参赛</w:t>
      </w:r>
      <w:r w:rsidR="000F3D5E" w:rsidRPr="00695BBA">
        <w:rPr>
          <w:rFonts w:ascii="仿宋_GB2312" w:eastAsia="仿宋_GB2312" w:hAnsi="仿宋_GB2312"/>
          <w:sz w:val="32"/>
        </w:rPr>
        <w:t>选手的</w:t>
      </w:r>
      <w:r w:rsidR="000F3D5E" w:rsidRPr="00695BBA">
        <w:rPr>
          <w:rFonts w:ascii="仿宋_GB2312" w:eastAsia="仿宋_GB2312" w:hAnsi="仿宋_GB2312" w:hint="eastAsia"/>
          <w:sz w:val="32"/>
        </w:rPr>
        <w:t>现场</w:t>
      </w:r>
      <w:r w:rsidR="000F3D5E" w:rsidRPr="00695BBA">
        <w:rPr>
          <w:rFonts w:ascii="仿宋_GB2312" w:eastAsia="仿宋_GB2312" w:hAnsi="仿宋_GB2312"/>
          <w:sz w:val="32"/>
        </w:rPr>
        <w:t>评审和选拔工作。</w:t>
      </w:r>
    </w:p>
    <w:p w:rsidR="000F3D5E" w:rsidRPr="00695BBA" w:rsidRDefault="000F3D5E" w:rsidP="000F3D5E">
      <w:pPr>
        <w:spacing w:line="500" w:lineRule="exact"/>
        <w:ind w:firstLineChars="200" w:firstLine="640"/>
        <w:rPr>
          <w:rFonts w:ascii="黑体" w:eastAsia="黑体" w:hAnsi="黑体"/>
          <w:sz w:val="32"/>
        </w:rPr>
      </w:pPr>
      <w:r w:rsidRPr="00695BBA">
        <w:rPr>
          <w:rFonts w:ascii="黑体" w:eastAsia="黑体" w:hAnsi="黑体" w:hint="eastAsia"/>
          <w:sz w:val="32"/>
        </w:rPr>
        <w:t>四、</w:t>
      </w:r>
      <w:r w:rsidR="00333CF5">
        <w:rPr>
          <w:rFonts w:ascii="黑体" w:eastAsia="黑体" w:hAnsi="黑体" w:hint="eastAsia"/>
          <w:sz w:val="32"/>
        </w:rPr>
        <w:t>笔试、</w:t>
      </w:r>
      <w:r w:rsidRPr="00695BBA">
        <w:rPr>
          <w:rFonts w:ascii="黑体" w:eastAsia="黑体" w:hAnsi="黑体" w:hint="eastAsia"/>
          <w:sz w:val="32"/>
        </w:rPr>
        <w:t>面试</w:t>
      </w:r>
      <w:r w:rsidR="00333CF5">
        <w:rPr>
          <w:rFonts w:ascii="黑体" w:eastAsia="黑体" w:hAnsi="黑体" w:hint="eastAsia"/>
          <w:sz w:val="32"/>
        </w:rPr>
        <w:t>主要</w:t>
      </w:r>
      <w:r w:rsidRPr="00695BBA">
        <w:rPr>
          <w:rFonts w:ascii="黑体" w:eastAsia="黑体" w:hAnsi="黑体" w:hint="eastAsia"/>
          <w:sz w:val="32"/>
        </w:rPr>
        <w:t>内容和形式</w:t>
      </w:r>
    </w:p>
    <w:p w:rsidR="00A820CA" w:rsidRDefault="00333CF5" w:rsidP="000F3D5E">
      <w:pPr>
        <w:spacing w:line="500" w:lineRule="exact"/>
        <w:ind w:firstLineChars="200" w:firstLine="640"/>
        <w:rPr>
          <w:rFonts w:ascii="仿宋_GB2312" w:eastAsia="仿宋_GB2312" w:hAnsi="仿宋_GB2312"/>
          <w:sz w:val="32"/>
        </w:rPr>
      </w:pPr>
      <w:r>
        <w:rPr>
          <w:rFonts w:ascii="仿宋_GB2312" w:eastAsia="仿宋_GB2312" w:hAnsi="仿宋_GB2312" w:hint="eastAsia"/>
          <w:sz w:val="32"/>
        </w:rPr>
        <w:t>1.</w:t>
      </w:r>
      <w:r w:rsidR="00A820CA">
        <w:rPr>
          <w:rFonts w:ascii="仿宋_GB2312" w:eastAsia="仿宋_GB2312" w:hAnsi="仿宋_GB2312" w:hint="eastAsia"/>
          <w:sz w:val="32"/>
        </w:rPr>
        <w:t>笔试、面试题目的</w:t>
      </w:r>
      <w:r w:rsidR="0049188B">
        <w:rPr>
          <w:rFonts w:ascii="仿宋_GB2312" w:eastAsia="仿宋_GB2312" w:hAnsi="仿宋_GB2312" w:hint="eastAsia"/>
          <w:sz w:val="32"/>
        </w:rPr>
        <w:t>5</w:t>
      </w:r>
      <w:r w:rsidR="00A820CA">
        <w:rPr>
          <w:rFonts w:ascii="仿宋_GB2312" w:eastAsia="仿宋_GB2312" w:hAnsi="仿宋_GB2312" w:hint="eastAsia"/>
          <w:sz w:val="32"/>
        </w:rPr>
        <w:t>0%</w:t>
      </w:r>
      <w:r w:rsidR="006F0D40">
        <w:rPr>
          <w:rFonts w:ascii="仿宋_GB2312" w:eastAsia="仿宋_GB2312" w:hAnsi="仿宋_GB2312" w:hint="eastAsia"/>
          <w:sz w:val="32"/>
        </w:rPr>
        <w:t>以上</w:t>
      </w:r>
      <w:r w:rsidR="00A820CA">
        <w:rPr>
          <w:rFonts w:ascii="仿宋_GB2312" w:eastAsia="仿宋_GB2312" w:hAnsi="仿宋_GB2312" w:hint="eastAsia"/>
          <w:sz w:val="32"/>
        </w:rPr>
        <w:t>将来自所提供的诗词。大学语文教研室负责提供</w:t>
      </w:r>
      <w:r w:rsidR="006F0D40">
        <w:rPr>
          <w:rFonts w:ascii="仿宋_GB2312" w:eastAsia="仿宋_GB2312" w:hAnsi="仿宋_GB2312" w:hint="eastAsia"/>
          <w:sz w:val="32"/>
        </w:rPr>
        <w:t>《“</w:t>
      </w:r>
      <w:r w:rsidR="00663CE5" w:rsidRPr="00663CE5">
        <w:rPr>
          <w:rFonts w:ascii="仿宋_GB2312" w:eastAsia="仿宋_GB2312" w:hAnsi="仿宋_GB2312" w:hint="eastAsia"/>
          <w:sz w:val="32"/>
        </w:rPr>
        <w:t>中国诗词大会</w:t>
      </w:r>
      <w:r w:rsidR="006F0D40">
        <w:rPr>
          <w:rFonts w:ascii="仿宋_GB2312" w:eastAsia="仿宋_GB2312" w:hAnsi="仿宋_GB2312" w:hint="eastAsia"/>
          <w:sz w:val="32"/>
        </w:rPr>
        <w:t>”</w:t>
      </w:r>
      <w:r w:rsidR="00663CE5" w:rsidRPr="00663CE5">
        <w:rPr>
          <w:rFonts w:ascii="仿宋_GB2312" w:eastAsia="仿宋_GB2312" w:hAnsi="仿宋_GB2312" w:hint="eastAsia"/>
          <w:sz w:val="32"/>
        </w:rPr>
        <w:t>（</w:t>
      </w:r>
      <w:r w:rsidR="008F25A6">
        <w:rPr>
          <w:rFonts w:ascii="仿宋_GB2312" w:eastAsia="仿宋_GB2312" w:hAnsi="仿宋_GB2312" w:hint="eastAsia"/>
          <w:sz w:val="32"/>
        </w:rPr>
        <w:t>第七季</w:t>
      </w:r>
      <w:r w:rsidR="00663CE5" w:rsidRPr="00663CE5">
        <w:rPr>
          <w:rFonts w:ascii="仿宋_GB2312" w:eastAsia="仿宋_GB2312" w:hAnsi="仿宋_GB2312" w:hint="eastAsia"/>
          <w:sz w:val="32"/>
        </w:rPr>
        <w:t>）北京青年政治学院考核诗词库</w:t>
      </w:r>
      <w:r w:rsidR="00663CE5">
        <w:rPr>
          <w:rFonts w:ascii="仿宋_GB2312" w:eastAsia="仿宋_GB2312" w:hAnsi="仿宋_GB2312" w:hint="eastAsia"/>
          <w:sz w:val="32"/>
        </w:rPr>
        <w:t>》</w:t>
      </w:r>
      <w:r w:rsidR="00A820CA">
        <w:rPr>
          <w:rFonts w:ascii="仿宋_GB2312" w:eastAsia="仿宋_GB2312" w:hAnsi="仿宋_GB2312" w:hint="eastAsia"/>
          <w:sz w:val="32"/>
        </w:rPr>
        <w:t>作为考核范围</w:t>
      </w:r>
      <w:r w:rsidR="008070EB">
        <w:rPr>
          <w:rFonts w:ascii="仿宋_GB2312" w:eastAsia="仿宋_GB2312" w:hAnsi="仿宋_GB2312" w:hint="eastAsia"/>
          <w:sz w:val="32"/>
        </w:rPr>
        <w:t>（见附件</w:t>
      </w:r>
      <w:r w:rsidR="00641620">
        <w:rPr>
          <w:rFonts w:ascii="仿宋_GB2312" w:eastAsia="仿宋_GB2312" w:hAnsi="仿宋_GB2312" w:hint="eastAsia"/>
          <w:sz w:val="32"/>
        </w:rPr>
        <w:t>2</w:t>
      </w:r>
      <w:r w:rsidR="008070EB">
        <w:rPr>
          <w:rFonts w:ascii="仿宋_GB2312" w:eastAsia="仿宋_GB2312" w:hAnsi="仿宋_GB2312" w:hint="eastAsia"/>
          <w:sz w:val="32"/>
        </w:rPr>
        <w:t>）</w:t>
      </w:r>
      <w:r w:rsidR="00A820CA">
        <w:rPr>
          <w:rFonts w:ascii="仿宋_GB2312" w:eastAsia="仿宋_GB2312" w:hAnsi="仿宋_GB2312" w:hint="eastAsia"/>
          <w:sz w:val="32"/>
        </w:rPr>
        <w:t>。</w:t>
      </w:r>
    </w:p>
    <w:p w:rsidR="000F3D5E" w:rsidRDefault="00A820CA" w:rsidP="000F3D5E">
      <w:pPr>
        <w:spacing w:line="500" w:lineRule="exact"/>
        <w:ind w:firstLineChars="200" w:firstLine="640"/>
        <w:rPr>
          <w:rFonts w:ascii="仿宋_GB2312" w:eastAsia="仿宋_GB2312" w:hAnsi="仿宋_GB2312"/>
          <w:sz w:val="32"/>
        </w:rPr>
      </w:pPr>
      <w:r>
        <w:rPr>
          <w:rFonts w:ascii="仿宋_GB2312" w:eastAsia="仿宋_GB2312" w:hAnsi="仿宋_GB2312" w:hint="eastAsia"/>
          <w:sz w:val="32"/>
        </w:rPr>
        <w:t>2.笔试、面试试题</w:t>
      </w:r>
      <w:r w:rsidR="000F3D5E" w:rsidRPr="00695BBA">
        <w:rPr>
          <w:rFonts w:ascii="仿宋_GB2312" w:eastAsia="仿宋_GB2312" w:hAnsi="仿宋_GB2312" w:hint="eastAsia"/>
          <w:sz w:val="32"/>
        </w:rPr>
        <w:t>由</w:t>
      </w:r>
      <w:r w:rsidR="00726A13">
        <w:rPr>
          <w:rFonts w:ascii="仿宋_GB2312" w:eastAsia="仿宋_GB2312" w:hAnsi="仿宋_GB2312" w:hint="eastAsia"/>
          <w:sz w:val="32"/>
        </w:rPr>
        <w:t>大学语文教研室</w:t>
      </w:r>
      <w:r w:rsidR="000F3D5E" w:rsidRPr="00695BBA">
        <w:rPr>
          <w:rFonts w:ascii="仿宋_GB2312" w:eastAsia="仿宋_GB2312" w:hAnsi="仿宋_GB2312" w:hint="eastAsia"/>
          <w:sz w:val="32"/>
        </w:rPr>
        <w:t>提供。</w:t>
      </w:r>
    </w:p>
    <w:p w:rsidR="00A820CA" w:rsidRPr="00A820CA" w:rsidRDefault="00A820CA" w:rsidP="00A820CA">
      <w:pPr>
        <w:spacing w:line="500" w:lineRule="exact"/>
        <w:ind w:firstLineChars="200" w:firstLine="640"/>
        <w:rPr>
          <w:rFonts w:ascii="仿宋_GB2312" w:eastAsia="仿宋_GB2312" w:hAnsi="仿宋_GB2312"/>
          <w:sz w:val="32"/>
        </w:rPr>
      </w:pPr>
      <w:r>
        <w:rPr>
          <w:rFonts w:ascii="仿宋_GB2312" w:eastAsia="仿宋_GB2312" w:hAnsi="仿宋_GB2312" w:hint="eastAsia"/>
          <w:sz w:val="32"/>
        </w:rPr>
        <w:t>3.面试</w:t>
      </w:r>
      <w:r w:rsidR="000F3D5E" w:rsidRPr="00695BBA">
        <w:rPr>
          <w:rFonts w:ascii="仿宋_GB2312" w:eastAsia="仿宋_GB2312" w:hAnsi="仿宋_GB2312" w:hint="eastAsia"/>
          <w:sz w:val="32"/>
        </w:rPr>
        <w:t>主要形式：一是选手30秒自我介绍，内容包括姓名、年龄、推荐</w:t>
      </w:r>
      <w:r w:rsidR="00726A13">
        <w:rPr>
          <w:rFonts w:ascii="仿宋_GB2312" w:eastAsia="仿宋_GB2312" w:hAnsi="仿宋_GB2312" w:hint="eastAsia"/>
          <w:sz w:val="32"/>
        </w:rPr>
        <w:t>学院、所学专业</w:t>
      </w:r>
      <w:r>
        <w:rPr>
          <w:rFonts w:ascii="仿宋_GB2312" w:eastAsia="仿宋_GB2312" w:hAnsi="仿宋_GB2312" w:hint="eastAsia"/>
          <w:sz w:val="32"/>
        </w:rPr>
        <w:t>、个人才艺展示</w:t>
      </w:r>
      <w:r w:rsidR="00726A13">
        <w:rPr>
          <w:rFonts w:ascii="仿宋_GB2312" w:eastAsia="仿宋_GB2312" w:hAnsi="仿宋_GB2312" w:hint="eastAsia"/>
          <w:sz w:val="32"/>
        </w:rPr>
        <w:t>等</w:t>
      </w:r>
      <w:r w:rsidR="000F3D5E" w:rsidRPr="00695BBA">
        <w:rPr>
          <w:rFonts w:ascii="仿宋_GB2312" w:eastAsia="仿宋_GB2312" w:hAnsi="仿宋_GB2312" w:hint="eastAsia"/>
          <w:sz w:val="32"/>
        </w:rPr>
        <w:t>。二是一对一提问，了解选手的诗词知识储备及个人特点等。</w:t>
      </w:r>
      <w:r w:rsidR="00726A13" w:rsidRPr="00695BBA">
        <w:rPr>
          <w:rFonts w:ascii="仿宋_GB2312" w:eastAsia="仿宋_GB2312" w:hAnsi="仿宋_GB2312" w:hint="eastAsia"/>
          <w:sz w:val="32"/>
        </w:rPr>
        <w:t>三是飞花令。</w:t>
      </w:r>
    </w:p>
    <w:p w:rsidR="00A820CA" w:rsidRDefault="000F3D5E" w:rsidP="000F3D5E">
      <w:pPr>
        <w:spacing w:line="500" w:lineRule="exact"/>
        <w:ind w:firstLineChars="200" w:firstLine="640"/>
        <w:rPr>
          <w:rFonts w:ascii="黑体" w:eastAsia="黑体" w:hAnsi="黑体"/>
          <w:sz w:val="32"/>
        </w:rPr>
      </w:pPr>
      <w:r w:rsidRPr="00695BBA">
        <w:rPr>
          <w:rFonts w:ascii="黑体" w:eastAsia="黑体" w:hAnsi="黑体" w:hint="eastAsia"/>
          <w:sz w:val="32"/>
        </w:rPr>
        <w:t>五、</w:t>
      </w:r>
      <w:r w:rsidR="00A820CA">
        <w:rPr>
          <w:rFonts w:ascii="黑体" w:eastAsia="黑体" w:hAnsi="黑体" w:hint="eastAsia"/>
          <w:sz w:val="32"/>
        </w:rPr>
        <w:t>奖项设置</w:t>
      </w:r>
    </w:p>
    <w:p w:rsidR="006970AC" w:rsidRDefault="006970AC" w:rsidP="006970AC">
      <w:pPr>
        <w:spacing w:line="500" w:lineRule="exact"/>
        <w:ind w:firstLineChars="200" w:firstLine="640"/>
        <w:rPr>
          <w:rFonts w:ascii="黑体" w:eastAsia="黑体" w:hAnsi="黑体"/>
          <w:sz w:val="32"/>
        </w:rPr>
      </w:pPr>
      <w:r>
        <w:rPr>
          <w:rFonts w:ascii="仿宋_GB2312" w:eastAsia="仿宋_GB2312" w:hAnsi="仿宋_GB2312" w:hint="eastAsia"/>
          <w:sz w:val="32"/>
        </w:rPr>
        <w:t>奖项根据参赛人数按比例评选。</w:t>
      </w:r>
    </w:p>
    <w:tbl>
      <w:tblPr>
        <w:tblStyle w:val="a4"/>
        <w:tblW w:w="0" w:type="auto"/>
        <w:tblInd w:w="817" w:type="dxa"/>
        <w:tblLook w:val="04A0" w:firstRow="1" w:lastRow="0" w:firstColumn="1" w:lastColumn="0" w:noHBand="0" w:noVBand="1"/>
      </w:tblPr>
      <w:tblGrid>
        <w:gridCol w:w="2126"/>
        <w:gridCol w:w="2410"/>
        <w:gridCol w:w="2693"/>
      </w:tblGrid>
      <w:tr w:rsidR="006970AC" w:rsidRPr="0090275A" w:rsidTr="00742BC2">
        <w:tc>
          <w:tcPr>
            <w:tcW w:w="2126" w:type="dxa"/>
          </w:tcPr>
          <w:p w:rsidR="006970AC" w:rsidRPr="0090275A" w:rsidRDefault="006970AC" w:rsidP="006970AC">
            <w:pPr>
              <w:jc w:val="center"/>
              <w:rPr>
                <w:rFonts w:ascii="楷体" w:eastAsia="楷体" w:hAnsi="楷体"/>
                <w:sz w:val="32"/>
                <w:szCs w:val="32"/>
              </w:rPr>
            </w:pPr>
          </w:p>
        </w:tc>
        <w:tc>
          <w:tcPr>
            <w:tcW w:w="2410" w:type="dxa"/>
          </w:tcPr>
          <w:p w:rsidR="006970AC" w:rsidRPr="006970AC" w:rsidRDefault="006970AC" w:rsidP="006970AC">
            <w:pPr>
              <w:jc w:val="center"/>
              <w:rPr>
                <w:rFonts w:ascii="楷体" w:eastAsia="楷体" w:hAnsi="楷体"/>
                <w:b/>
                <w:sz w:val="32"/>
                <w:szCs w:val="32"/>
              </w:rPr>
            </w:pPr>
            <w:r w:rsidRPr="006970AC">
              <w:rPr>
                <w:rFonts w:ascii="楷体" w:eastAsia="楷体" w:hAnsi="楷体" w:hint="eastAsia"/>
                <w:b/>
                <w:sz w:val="32"/>
                <w:szCs w:val="32"/>
              </w:rPr>
              <w:t>名额</w:t>
            </w:r>
          </w:p>
        </w:tc>
        <w:tc>
          <w:tcPr>
            <w:tcW w:w="2693" w:type="dxa"/>
          </w:tcPr>
          <w:p w:rsidR="006970AC" w:rsidRPr="006970AC" w:rsidRDefault="006970AC" w:rsidP="006970AC">
            <w:pPr>
              <w:jc w:val="center"/>
              <w:rPr>
                <w:rFonts w:ascii="楷体" w:eastAsia="楷体" w:hAnsi="楷体"/>
                <w:b/>
                <w:sz w:val="32"/>
                <w:szCs w:val="32"/>
              </w:rPr>
            </w:pPr>
            <w:r w:rsidRPr="006970AC">
              <w:rPr>
                <w:rFonts w:ascii="楷体" w:eastAsia="楷体" w:hAnsi="楷体"/>
                <w:b/>
                <w:sz w:val="32"/>
                <w:szCs w:val="32"/>
              </w:rPr>
              <w:t>奖品</w:t>
            </w:r>
          </w:p>
        </w:tc>
      </w:tr>
      <w:tr w:rsidR="006970AC" w:rsidRPr="0090275A" w:rsidTr="00742BC2">
        <w:tc>
          <w:tcPr>
            <w:tcW w:w="2126" w:type="dxa"/>
          </w:tcPr>
          <w:p w:rsidR="006970AC" w:rsidRPr="006970AC" w:rsidRDefault="006970AC" w:rsidP="006970AC">
            <w:pPr>
              <w:jc w:val="center"/>
              <w:rPr>
                <w:rFonts w:ascii="楷体" w:eastAsia="楷体" w:hAnsi="楷体"/>
                <w:b/>
                <w:sz w:val="32"/>
                <w:szCs w:val="32"/>
              </w:rPr>
            </w:pPr>
            <w:r w:rsidRPr="006970AC">
              <w:rPr>
                <w:rFonts w:ascii="楷体" w:eastAsia="楷体" w:hAnsi="楷体"/>
                <w:b/>
                <w:sz w:val="32"/>
                <w:szCs w:val="32"/>
              </w:rPr>
              <w:t>一等奖</w:t>
            </w:r>
          </w:p>
        </w:tc>
        <w:tc>
          <w:tcPr>
            <w:tcW w:w="2410" w:type="dxa"/>
          </w:tcPr>
          <w:p w:rsidR="006970AC" w:rsidRPr="0090275A" w:rsidRDefault="006970AC" w:rsidP="006970AC">
            <w:pPr>
              <w:jc w:val="center"/>
              <w:rPr>
                <w:rFonts w:ascii="楷体" w:eastAsia="楷体" w:hAnsi="楷体"/>
                <w:sz w:val="32"/>
                <w:szCs w:val="32"/>
              </w:rPr>
            </w:pPr>
            <w:r>
              <w:rPr>
                <w:rFonts w:ascii="楷体" w:eastAsia="楷体" w:hAnsi="楷体" w:hint="eastAsia"/>
                <w:sz w:val="32"/>
                <w:szCs w:val="32"/>
              </w:rPr>
              <w:t>5%</w:t>
            </w:r>
          </w:p>
        </w:tc>
        <w:tc>
          <w:tcPr>
            <w:tcW w:w="2693" w:type="dxa"/>
          </w:tcPr>
          <w:p w:rsidR="006970AC" w:rsidRPr="007A1604" w:rsidRDefault="006970AC" w:rsidP="006970AC">
            <w:pPr>
              <w:jc w:val="center"/>
              <w:rPr>
                <w:rFonts w:ascii="楷体" w:eastAsia="楷体" w:hAnsi="楷体"/>
                <w:color w:val="000000" w:themeColor="text1"/>
                <w:sz w:val="32"/>
                <w:szCs w:val="32"/>
              </w:rPr>
            </w:pPr>
            <w:r w:rsidRPr="007A1604">
              <w:rPr>
                <w:rFonts w:ascii="楷体" w:eastAsia="楷体" w:hAnsi="楷体"/>
                <w:color w:val="000000" w:themeColor="text1"/>
                <w:sz w:val="32"/>
                <w:szCs w:val="32"/>
              </w:rPr>
              <w:t>证书</w:t>
            </w:r>
            <w:r w:rsidRPr="007A1604">
              <w:rPr>
                <w:rFonts w:ascii="楷体" w:eastAsia="楷体" w:hAnsi="楷体" w:hint="eastAsia"/>
                <w:color w:val="000000" w:themeColor="text1"/>
                <w:sz w:val="32"/>
                <w:szCs w:val="32"/>
              </w:rPr>
              <w:t>+奖品</w:t>
            </w:r>
          </w:p>
        </w:tc>
      </w:tr>
      <w:tr w:rsidR="006970AC" w:rsidRPr="0090275A" w:rsidTr="00742BC2">
        <w:tc>
          <w:tcPr>
            <w:tcW w:w="2126" w:type="dxa"/>
          </w:tcPr>
          <w:p w:rsidR="006970AC" w:rsidRPr="006970AC" w:rsidRDefault="006970AC" w:rsidP="006970AC">
            <w:pPr>
              <w:jc w:val="center"/>
              <w:rPr>
                <w:rFonts w:ascii="楷体" w:eastAsia="楷体" w:hAnsi="楷体"/>
                <w:b/>
                <w:sz w:val="32"/>
                <w:szCs w:val="32"/>
              </w:rPr>
            </w:pPr>
            <w:r w:rsidRPr="006970AC">
              <w:rPr>
                <w:rFonts w:ascii="楷体" w:eastAsia="楷体" w:hAnsi="楷体"/>
                <w:b/>
                <w:sz w:val="32"/>
                <w:szCs w:val="32"/>
              </w:rPr>
              <w:t>二等奖</w:t>
            </w:r>
          </w:p>
        </w:tc>
        <w:tc>
          <w:tcPr>
            <w:tcW w:w="2410" w:type="dxa"/>
          </w:tcPr>
          <w:p w:rsidR="006970AC" w:rsidRPr="0090275A" w:rsidRDefault="006970AC" w:rsidP="006970AC">
            <w:pPr>
              <w:jc w:val="center"/>
              <w:rPr>
                <w:rFonts w:ascii="楷体" w:eastAsia="楷体" w:hAnsi="楷体"/>
                <w:sz w:val="32"/>
                <w:szCs w:val="32"/>
              </w:rPr>
            </w:pPr>
            <w:r>
              <w:rPr>
                <w:rFonts w:ascii="楷体" w:eastAsia="楷体" w:hAnsi="楷体" w:hint="eastAsia"/>
                <w:sz w:val="32"/>
                <w:szCs w:val="32"/>
              </w:rPr>
              <w:t>10%</w:t>
            </w:r>
          </w:p>
        </w:tc>
        <w:tc>
          <w:tcPr>
            <w:tcW w:w="2693" w:type="dxa"/>
          </w:tcPr>
          <w:p w:rsidR="006970AC" w:rsidRPr="007A1604" w:rsidRDefault="006970AC" w:rsidP="006970AC">
            <w:pPr>
              <w:jc w:val="center"/>
              <w:rPr>
                <w:rFonts w:ascii="楷体" w:eastAsia="楷体" w:hAnsi="楷体"/>
                <w:color w:val="000000" w:themeColor="text1"/>
                <w:sz w:val="32"/>
                <w:szCs w:val="32"/>
              </w:rPr>
            </w:pPr>
            <w:r w:rsidRPr="007A1604">
              <w:rPr>
                <w:rFonts w:ascii="楷体" w:eastAsia="楷体" w:hAnsi="楷体"/>
                <w:color w:val="000000" w:themeColor="text1"/>
                <w:sz w:val="32"/>
                <w:szCs w:val="32"/>
              </w:rPr>
              <w:t>证书</w:t>
            </w:r>
            <w:r w:rsidRPr="007A1604">
              <w:rPr>
                <w:rFonts w:ascii="楷体" w:eastAsia="楷体" w:hAnsi="楷体" w:hint="eastAsia"/>
                <w:color w:val="000000" w:themeColor="text1"/>
                <w:sz w:val="32"/>
                <w:szCs w:val="32"/>
              </w:rPr>
              <w:t>+奖品</w:t>
            </w:r>
          </w:p>
        </w:tc>
      </w:tr>
      <w:tr w:rsidR="006970AC" w:rsidRPr="0090275A" w:rsidTr="00742BC2">
        <w:tc>
          <w:tcPr>
            <w:tcW w:w="2126" w:type="dxa"/>
          </w:tcPr>
          <w:p w:rsidR="006970AC" w:rsidRPr="006970AC" w:rsidRDefault="006970AC" w:rsidP="006970AC">
            <w:pPr>
              <w:jc w:val="center"/>
              <w:rPr>
                <w:rFonts w:ascii="楷体" w:eastAsia="楷体" w:hAnsi="楷体"/>
                <w:b/>
                <w:sz w:val="32"/>
                <w:szCs w:val="32"/>
              </w:rPr>
            </w:pPr>
            <w:r w:rsidRPr="006970AC">
              <w:rPr>
                <w:rFonts w:ascii="楷体" w:eastAsia="楷体" w:hAnsi="楷体"/>
                <w:b/>
                <w:sz w:val="32"/>
                <w:szCs w:val="32"/>
              </w:rPr>
              <w:t>三等奖</w:t>
            </w:r>
          </w:p>
        </w:tc>
        <w:tc>
          <w:tcPr>
            <w:tcW w:w="2410" w:type="dxa"/>
          </w:tcPr>
          <w:p w:rsidR="006970AC" w:rsidRPr="0090275A" w:rsidRDefault="008070EB" w:rsidP="006970AC">
            <w:pPr>
              <w:jc w:val="center"/>
              <w:rPr>
                <w:rFonts w:ascii="楷体" w:eastAsia="楷体" w:hAnsi="楷体"/>
                <w:sz w:val="32"/>
                <w:szCs w:val="32"/>
              </w:rPr>
            </w:pPr>
            <w:r>
              <w:rPr>
                <w:rFonts w:ascii="楷体" w:eastAsia="楷体" w:hAnsi="楷体" w:hint="eastAsia"/>
                <w:sz w:val="32"/>
                <w:szCs w:val="32"/>
              </w:rPr>
              <w:t>1</w:t>
            </w:r>
            <w:r w:rsidR="006970AC">
              <w:rPr>
                <w:rFonts w:ascii="楷体" w:eastAsia="楷体" w:hAnsi="楷体" w:hint="eastAsia"/>
                <w:sz w:val="32"/>
                <w:szCs w:val="32"/>
              </w:rPr>
              <w:t>5%</w:t>
            </w:r>
          </w:p>
        </w:tc>
        <w:tc>
          <w:tcPr>
            <w:tcW w:w="2693" w:type="dxa"/>
          </w:tcPr>
          <w:p w:rsidR="006970AC" w:rsidRPr="007A1604" w:rsidRDefault="006970AC" w:rsidP="006970AC">
            <w:pPr>
              <w:jc w:val="center"/>
              <w:rPr>
                <w:rFonts w:ascii="楷体" w:eastAsia="楷体" w:hAnsi="楷体"/>
                <w:color w:val="000000" w:themeColor="text1"/>
                <w:sz w:val="32"/>
                <w:szCs w:val="32"/>
              </w:rPr>
            </w:pPr>
            <w:r w:rsidRPr="007A1604">
              <w:rPr>
                <w:rFonts w:ascii="楷体" w:eastAsia="楷体" w:hAnsi="楷体"/>
                <w:color w:val="000000" w:themeColor="text1"/>
                <w:sz w:val="32"/>
                <w:szCs w:val="32"/>
              </w:rPr>
              <w:t>证书</w:t>
            </w:r>
            <w:r w:rsidRPr="007A1604">
              <w:rPr>
                <w:rFonts w:ascii="楷体" w:eastAsia="楷体" w:hAnsi="楷体" w:hint="eastAsia"/>
                <w:color w:val="000000" w:themeColor="text1"/>
                <w:sz w:val="32"/>
                <w:szCs w:val="32"/>
              </w:rPr>
              <w:t>+奖品</w:t>
            </w:r>
          </w:p>
        </w:tc>
      </w:tr>
    </w:tbl>
    <w:p w:rsidR="000F3D5E" w:rsidRPr="00695BBA" w:rsidRDefault="00A820CA" w:rsidP="000F3D5E">
      <w:pPr>
        <w:spacing w:line="500" w:lineRule="exact"/>
        <w:ind w:firstLineChars="200" w:firstLine="640"/>
        <w:rPr>
          <w:rFonts w:ascii="黑体" w:eastAsia="黑体" w:hAnsi="黑体"/>
          <w:sz w:val="32"/>
        </w:rPr>
      </w:pPr>
      <w:r>
        <w:rPr>
          <w:rFonts w:ascii="黑体" w:eastAsia="黑体" w:hAnsi="黑体" w:hint="eastAsia"/>
          <w:sz w:val="32"/>
        </w:rPr>
        <w:t>六、</w:t>
      </w:r>
      <w:r w:rsidR="000F3D5E" w:rsidRPr="00695BBA">
        <w:rPr>
          <w:rFonts w:ascii="黑体" w:eastAsia="黑体" w:hAnsi="黑体" w:hint="eastAsia"/>
          <w:sz w:val="32"/>
        </w:rPr>
        <w:t>组织报名</w:t>
      </w:r>
    </w:p>
    <w:p w:rsidR="000F3D5E" w:rsidRPr="00695BBA" w:rsidRDefault="000F3D5E" w:rsidP="000F3D5E">
      <w:pPr>
        <w:spacing w:line="500" w:lineRule="exact"/>
        <w:ind w:firstLineChars="200" w:firstLine="640"/>
        <w:rPr>
          <w:rFonts w:ascii="仿宋_GB2312" w:eastAsia="仿宋_GB2312" w:hAnsi="仿宋_GB2312"/>
          <w:sz w:val="32"/>
        </w:rPr>
      </w:pPr>
      <w:r w:rsidRPr="00695BBA">
        <w:rPr>
          <w:rFonts w:ascii="仿宋_GB2312" w:eastAsia="仿宋_GB2312" w:hAnsi="仿宋_GB2312" w:hint="eastAsia"/>
          <w:sz w:val="32"/>
        </w:rPr>
        <w:t>各</w:t>
      </w:r>
      <w:r w:rsidR="003B6F64">
        <w:rPr>
          <w:rFonts w:ascii="仿宋_GB2312" w:eastAsia="仿宋_GB2312" w:hAnsi="仿宋_GB2312" w:hint="eastAsia"/>
          <w:sz w:val="32"/>
        </w:rPr>
        <w:t>单位</w:t>
      </w:r>
      <w:r w:rsidR="00F9400D">
        <w:rPr>
          <w:rFonts w:ascii="仿宋_GB2312" w:eastAsia="仿宋_GB2312" w:hAnsi="仿宋_GB2312" w:hint="eastAsia"/>
          <w:sz w:val="32"/>
        </w:rPr>
        <w:t>负责</w:t>
      </w:r>
      <w:r w:rsidR="00D067A1">
        <w:rPr>
          <w:rFonts w:ascii="仿宋_GB2312" w:eastAsia="仿宋_GB2312" w:hAnsi="仿宋_GB2312" w:hint="eastAsia"/>
          <w:sz w:val="32"/>
        </w:rPr>
        <w:t>协助</w:t>
      </w:r>
      <w:r w:rsidR="00F9400D">
        <w:rPr>
          <w:rFonts w:ascii="仿宋_GB2312" w:eastAsia="仿宋_GB2312" w:hAnsi="仿宋_GB2312" w:hint="eastAsia"/>
          <w:sz w:val="32"/>
        </w:rPr>
        <w:t>组织</w:t>
      </w:r>
      <w:r w:rsidR="00D067A1">
        <w:rPr>
          <w:rFonts w:ascii="仿宋_GB2312" w:eastAsia="仿宋_GB2312" w:hAnsi="仿宋_GB2312" w:hint="eastAsia"/>
          <w:sz w:val="32"/>
        </w:rPr>
        <w:t>师生报名工作</w:t>
      </w:r>
      <w:r w:rsidR="00F9400D">
        <w:rPr>
          <w:rFonts w:ascii="仿宋_GB2312" w:eastAsia="仿宋_GB2312" w:hAnsi="仿宋_GB2312" w:hint="eastAsia"/>
          <w:sz w:val="32"/>
        </w:rPr>
        <w:t>，并于9月</w:t>
      </w:r>
      <w:r w:rsidR="00641620">
        <w:rPr>
          <w:rFonts w:ascii="仿宋_GB2312" w:eastAsia="仿宋_GB2312" w:hAnsi="仿宋_GB2312" w:hint="eastAsia"/>
          <w:sz w:val="32"/>
        </w:rPr>
        <w:t>27</w:t>
      </w:r>
      <w:r w:rsidR="00F9400D">
        <w:rPr>
          <w:rFonts w:ascii="仿宋_GB2312" w:eastAsia="仿宋_GB2312" w:hAnsi="仿宋_GB2312" w:hint="eastAsia"/>
          <w:sz w:val="32"/>
        </w:rPr>
        <w:t>日</w:t>
      </w:r>
      <w:r w:rsidR="00B9368B">
        <w:rPr>
          <w:rFonts w:ascii="仿宋_GB2312" w:eastAsia="仿宋_GB2312" w:hAnsi="仿宋_GB2312" w:hint="eastAsia"/>
          <w:sz w:val="32"/>
        </w:rPr>
        <w:t>15</w:t>
      </w:r>
      <w:r w:rsidR="00F9400D">
        <w:rPr>
          <w:rFonts w:ascii="仿宋_GB2312" w:eastAsia="仿宋_GB2312" w:hAnsi="仿宋_GB2312" w:hint="eastAsia"/>
          <w:sz w:val="32"/>
        </w:rPr>
        <w:t>:00前将汇总表（见附件</w:t>
      </w:r>
      <w:r w:rsidR="008C528F">
        <w:rPr>
          <w:rFonts w:ascii="仿宋_GB2312" w:eastAsia="仿宋_GB2312" w:hAnsi="仿宋_GB2312" w:hint="eastAsia"/>
          <w:sz w:val="32"/>
        </w:rPr>
        <w:t>1</w:t>
      </w:r>
      <w:r w:rsidR="00F9400D">
        <w:rPr>
          <w:rFonts w:ascii="仿宋_GB2312" w:eastAsia="仿宋_GB2312" w:hAnsi="仿宋_GB2312" w:hint="eastAsia"/>
          <w:sz w:val="32"/>
        </w:rPr>
        <w:t>）电子版发送到</w:t>
      </w:r>
      <w:r w:rsidR="00F9400D" w:rsidRPr="00695BBA">
        <w:rPr>
          <w:rFonts w:ascii="仿宋_GB2312" w:eastAsia="仿宋_GB2312" w:hAnsi="仿宋_GB2312" w:hint="eastAsia"/>
          <w:sz w:val="32"/>
        </w:rPr>
        <w:t>邮箱</w:t>
      </w:r>
      <w:r w:rsidR="00F9400D">
        <w:rPr>
          <w:rFonts w:ascii="仿宋_GB2312" w:eastAsia="仿宋_GB2312" w:hAnsi="仿宋_GB2312" w:hint="eastAsia"/>
          <w:sz w:val="32"/>
        </w:rPr>
        <w:t>zhangjinghua@bjypc.edu.cn</w:t>
      </w:r>
      <w:r w:rsidRPr="00695BBA">
        <w:rPr>
          <w:rFonts w:ascii="仿宋_GB2312" w:eastAsia="仿宋_GB2312" w:hAnsi="仿宋_GB2312" w:hint="eastAsia"/>
          <w:sz w:val="32"/>
        </w:rPr>
        <w:t>。</w:t>
      </w:r>
    </w:p>
    <w:p w:rsidR="000F3D5E" w:rsidRPr="00695BBA" w:rsidRDefault="00C32050" w:rsidP="000F3D5E">
      <w:pPr>
        <w:spacing w:line="500" w:lineRule="exact"/>
        <w:ind w:firstLineChars="200" w:firstLine="640"/>
        <w:rPr>
          <w:rFonts w:ascii="黑体" w:eastAsia="黑体" w:hAnsi="黑体"/>
          <w:sz w:val="32"/>
        </w:rPr>
      </w:pPr>
      <w:r>
        <w:rPr>
          <w:rFonts w:ascii="黑体" w:eastAsia="黑体" w:hAnsi="黑体" w:hint="eastAsia"/>
          <w:sz w:val="32"/>
        </w:rPr>
        <w:t>七</w:t>
      </w:r>
      <w:r w:rsidR="000F3D5E" w:rsidRPr="00695BBA">
        <w:rPr>
          <w:rFonts w:ascii="黑体" w:eastAsia="黑体" w:hAnsi="黑体"/>
          <w:sz w:val="32"/>
        </w:rPr>
        <w:t>、</w:t>
      </w:r>
      <w:r w:rsidR="000F3D5E" w:rsidRPr="00695BBA">
        <w:rPr>
          <w:rFonts w:ascii="黑体" w:eastAsia="黑体" w:hAnsi="黑体" w:hint="eastAsia"/>
          <w:sz w:val="32"/>
        </w:rPr>
        <w:t>联系方式</w:t>
      </w:r>
    </w:p>
    <w:p w:rsidR="000F3D5E" w:rsidRDefault="000F3D5E" w:rsidP="000F3D5E">
      <w:pPr>
        <w:spacing w:line="500" w:lineRule="exact"/>
        <w:ind w:firstLineChars="200" w:firstLine="640"/>
        <w:rPr>
          <w:rFonts w:ascii="仿宋_GB2312" w:eastAsia="仿宋_GB2312" w:hAnsi="仿宋_GB2312"/>
          <w:sz w:val="32"/>
        </w:rPr>
      </w:pPr>
      <w:r w:rsidRPr="00695BBA">
        <w:rPr>
          <w:rFonts w:ascii="仿宋_GB2312" w:eastAsia="仿宋_GB2312" w:hAnsi="仿宋_GB2312" w:hint="eastAsia"/>
          <w:sz w:val="32"/>
        </w:rPr>
        <w:lastRenderedPageBreak/>
        <w:t>联系人：</w:t>
      </w:r>
      <w:r w:rsidR="00F9400D">
        <w:rPr>
          <w:rFonts w:ascii="仿宋_GB2312" w:eastAsia="仿宋_GB2312" w:hAnsi="仿宋_GB2312" w:hint="eastAsia"/>
          <w:sz w:val="32"/>
        </w:rPr>
        <w:t>张靖华</w:t>
      </w:r>
      <w:r w:rsidRPr="00695BBA">
        <w:rPr>
          <w:rFonts w:ascii="仿宋_GB2312" w:eastAsia="仿宋_GB2312" w:hAnsi="仿宋_GB2312" w:hint="eastAsia"/>
          <w:sz w:val="32"/>
        </w:rPr>
        <w:t>，</w:t>
      </w:r>
      <w:r w:rsidR="00F9400D">
        <w:rPr>
          <w:rFonts w:ascii="仿宋_GB2312" w:eastAsia="仿宋_GB2312" w:hAnsi="仿宋_GB2312" w:hint="eastAsia"/>
          <w:sz w:val="32"/>
        </w:rPr>
        <w:t>84741608</w:t>
      </w:r>
      <w:r w:rsidRPr="00695BBA">
        <w:rPr>
          <w:rFonts w:ascii="仿宋_GB2312" w:eastAsia="仿宋_GB2312" w:hAnsi="仿宋_GB2312" w:hint="eastAsia"/>
          <w:sz w:val="32"/>
        </w:rPr>
        <w:t>，</w:t>
      </w:r>
      <w:r w:rsidR="00F9400D">
        <w:rPr>
          <w:rFonts w:ascii="仿宋_GB2312" w:eastAsia="仿宋_GB2312" w:hAnsi="仿宋_GB2312" w:hint="eastAsia"/>
          <w:sz w:val="32"/>
        </w:rPr>
        <w:t>13141216921</w:t>
      </w:r>
    </w:p>
    <w:p w:rsidR="000F3D5E" w:rsidRPr="00695BBA" w:rsidRDefault="000F3D5E" w:rsidP="000F3D5E">
      <w:pPr>
        <w:spacing w:line="500" w:lineRule="exact"/>
        <w:ind w:firstLineChars="200" w:firstLine="640"/>
        <w:rPr>
          <w:rFonts w:ascii="仿宋_GB2312" w:eastAsia="仿宋_GB2312" w:hAnsi="仿宋_GB2312"/>
          <w:sz w:val="32"/>
        </w:rPr>
      </w:pPr>
      <w:proofErr w:type="spellStart"/>
      <w:r w:rsidRPr="00695BBA">
        <w:rPr>
          <w:rFonts w:ascii="仿宋_GB2312" w:eastAsia="仿宋_GB2312" w:hAnsi="仿宋_GB2312" w:hint="eastAsia"/>
          <w:sz w:val="32"/>
        </w:rPr>
        <w:t>E-mail:</w:t>
      </w:r>
      <w:r w:rsidR="00F9400D">
        <w:rPr>
          <w:rFonts w:ascii="仿宋_GB2312" w:eastAsia="仿宋_GB2312" w:hAnsi="仿宋_GB2312" w:hint="eastAsia"/>
          <w:sz w:val="32"/>
        </w:rPr>
        <w:t>zhangjinghua@bjypc.edu.cn</w:t>
      </w:r>
      <w:proofErr w:type="spellEnd"/>
    </w:p>
    <w:p w:rsidR="00BC466E" w:rsidRPr="00695BBA" w:rsidRDefault="00C32050" w:rsidP="00BC466E">
      <w:pPr>
        <w:spacing w:line="500" w:lineRule="exact"/>
        <w:ind w:firstLineChars="200" w:firstLine="640"/>
        <w:rPr>
          <w:rFonts w:ascii="黑体" w:eastAsia="黑体" w:hAnsi="黑体"/>
          <w:sz w:val="32"/>
        </w:rPr>
      </w:pPr>
      <w:r>
        <w:rPr>
          <w:rFonts w:ascii="黑体" w:eastAsia="黑体" w:hAnsi="黑体" w:hint="eastAsia"/>
          <w:sz w:val="32"/>
        </w:rPr>
        <w:t>八</w:t>
      </w:r>
      <w:r w:rsidR="00BC466E" w:rsidRPr="00695BBA">
        <w:rPr>
          <w:rFonts w:ascii="黑体" w:eastAsia="黑体" w:hAnsi="黑体"/>
          <w:sz w:val="32"/>
        </w:rPr>
        <w:t>、</w:t>
      </w:r>
      <w:r w:rsidR="00BC466E">
        <w:rPr>
          <w:rFonts w:ascii="黑体" w:eastAsia="黑体" w:hAnsi="黑体" w:hint="eastAsia"/>
          <w:sz w:val="32"/>
        </w:rPr>
        <w:t>参考书目</w:t>
      </w:r>
    </w:p>
    <w:p w:rsidR="000F3D5E" w:rsidRDefault="00BC466E" w:rsidP="00BC466E">
      <w:pPr>
        <w:spacing w:line="500" w:lineRule="exact"/>
        <w:ind w:firstLineChars="200" w:firstLine="640"/>
        <w:rPr>
          <w:rFonts w:ascii="仿宋_GB2312" w:eastAsia="仿宋_GB2312" w:hAnsi="仿宋_GB2312"/>
          <w:sz w:val="32"/>
        </w:rPr>
      </w:pPr>
      <w:r>
        <w:rPr>
          <w:rFonts w:ascii="仿宋_GB2312" w:eastAsia="仿宋_GB2312" w:hAnsi="仿宋_GB2312" w:hint="eastAsia"/>
          <w:sz w:val="32"/>
        </w:rPr>
        <w:t>1.</w:t>
      </w:r>
      <w:r w:rsidR="00B11B07" w:rsidRPr="00B11B07">
        <w:rPr>
          <w:rFonts w:ascii="仿宋_GB2312" w:eastAsia="仿宋_GB2312" w:hAnsi="仿宋_GB2312" w:hint="eastAsia"/>
          <w:sz w:val="32"/>
        </w:rPr>
        <w:t>中国诗词大会第一季</w:t>
      </w:r>
      <w:r w:rsidR="00B11B07">
        <w:rPr>
          <w:rFonts w:ascii="仿宋_GB2312" w:eastAsia="仿宋_GB2312" w:hAnsi="仿宋_GB2312" w:hint="eastAsia"/>
          <w:sz w:val="32"/>
        </w:rPr>
        <w:t>（</w:t>
      </w:r>
      <w:r w:rsidR="00B11B07" w:rsidRPr="00B11B07">
        <w:rPr>
          <w:rFonts w:ascii="仿宋_GB2312" w:eastAsia="仿宋_GB2312" w:hAnsi="仿宋_GB2312" w:hint="eastAsia"/>
          <w:sz w:val="32"/>
        </w:rPr>
        <w:t>上</w:t>
      </w:r>
      <w:r w:rsidR="00AF261D">
        <w:rPr>
          <w:rFonts w:ascii="仿宋_GB2312" w:eastAsia="仿宋_GB2312" w:hAnsi="仿宋_GB2312" w:hint="eastAsia"/>
          <w:sz w:val="32"/>
        </w:rPr>
        <w:t>、</w:t>
      </w:r>
      <w:r w:rsidR="00B11B07" w:rsidRPr="00B11B07">
        <w:rPr>
          <w:rFonts w:ascii="仿宋_GB2312" w:eastAsia="仿宋_GB2312" w:hAnsi="仿宋_GB2312" w:hint="eastAsia"/>
          <w:sz w:val="32"/>
        </w:rPr>
        <w:t>下册</w:t>
      </w:r>
      <w:r w:rsidR="00B11B07">
        <w:rPr>
          <w:rFonts w:ascii="仿宋_GB2312" w:eastAsia="仿宋_GB2312" w:hAnsi="仿宋_GB2312" w:hint="eastAsia"/>
          <w:sz w:val="32"/>
        </w:rPr>
        <w:t>）</w:t>
      </w:r>
    </w:p>
    <w:p w:rsidR="00B11B07" w:rsidRDefault="00B11B07" w:rsidP="00BC466E">
      <w:pPr>
        <w:spacing w:line="500" w:lineRule="exact"/>
        <w:ind w:firstLineChars="200" w:firstLine="640"/>
        <w:rPr>
          <w:rFonts w:ascii="仿宋_GB2312" w:eastAsia="仿宋_GB2312" w:hAnsi="仿宋_GB2312"/>
          <w:sz w:val="32"/>
        </w:rPr>
      </w:pPr>
      <w:r>
        <w:rPr>
          <w:rFonts w:ascii="仿宋_GB2312" w:eastAsia="仿宋_GB2312" w:hAnsi="仿宋_GB2312" w:hint="eastAsia"/>
          <w:sz w:val="32"/>
        </w:rPr>
        <w:t>2.</w:t>
      </w:r>
      <w:r w:rsidRPr="00B11B07">
        <w:rPr>
          <w:rFonts w:ascii="仿宋_GB2312" w:eastAsia="仿宋_GB2312" w:hAnsi="仿宋_GB2312" w:hint="eastAsia"/>
          <w:sz w:val="32"/>
        </w:rPr>
        <w:t>中国诗词大会第</w:t>
      </w:r>
      <w:r>
        <w:rPr>
          <w:rFonts w:ascii="仿宋_GB2312" w:eastAsia="仿宋_GB2312" w:hAnsi="仿宋_GB2312" w:hint="eastAsia"/>
          <w:sz w:val="32"/>
        </w:rPr>
        <w:t>二</w:t>
      </w:r>
      <w:r w:rsidRPr="00B11B07">
        <w:rPr>
          <w:rFonts w:ascii="仿宋_GB2312" w:eastAsia="仿宋_GB2312" w:hAnsi="仿宋_GB2312" w:hint="eastAsia"/>
          <w:sz w:val="32"/>
        </w:rPr>
        <w:t>季</w:t>
      </w:r>
      <w:r>
        <w:rPr>
          <w:rFonts w:ascii="仿宋_GB2312" w:eastAsia="仿宋_GB2312" w:hAnsi="仿宋_GB2312" w:hint="eastAsia"/>
          <w:sz w:val="32"/>
        </w:rPr>
        <w:t>（</w:t>
      </w:r>
      <w:r w:rsidRPr="00B11B07">
        <w:rPr>
          <w:rFonts w:ascii="仿宋_GB2312" w:eastAsia="仿宋_GB2312" w:hAnsi="仿宋_GB2312" w:hint="eastAsia"/>
          <w:sz w:val="32"/>
        </w:rPr>
        <w:t>上</w:t>
      </w:r>
      <w:r w:rsidR="00AF261D">
        <w:rPr>
          <w:rFonts w:ascii="仿宋_GB2312" w:eastAsia="仿宋_GB2312" w:hAnsi="仿宋_GB2312" w:hint="eastAsia"/>
          <w:sz w:val="32"/>
        </w:rPr>
        <w:t>、</w:t>
      </w:r>
      <w:r w:rsidRPr="00B11B07">
        <w:rPr>
          <w:rFonts w:ascii="仿宋_GB2312" w:eastAsia="仿宋_GB2312" w:hAnsi="仿宋_GB2312" w:hint="eastAsia"/>
          <w:sz w:val="32"/>
        </w:rPr>
        <w:t>下册</w:t>
      </w:r>
      <w:r>
        <w:rPr>
          <w:rFonts w:ascii="仿宋_GB2312" w:eastAsia="仿宋_GB2312" w:hAnsi="仿宋_GB2312" w:hint="eastAsia"/>
          <w:sz w:val="32"/>
        </w:rPr>
        <w:t>）</w:t>
      </w:r>
    </w:p>
    <w:p w:rsidR="00B11B07" w:rsidRDefault="00B11B07" w:rsidP="00BC466E">
      <w:pPr>
        <w:spacing w:line="500" w:lineRule="exact"/>
        <w:ind w:firstLineChars="200" w:firstLine="640"/>
        <w:rPr>
          <w:rFonts w:ascii="仿宋_GB2312" w:eastAsia="仿宋_GB2312" w:hAnsi="仿宋_GB2312"/>
          <w:sz w:val="32"/>
        </w:rPr>
      </w:pPr>
      <w:r>
        <w:rPr>
          <w:rFonts w:ascii="仿宋_GB2312" w:eastAsia="仿宋_GB2312" w:hAnsi="仿宋_GB2312" w:hint="eastAsia"/>
          <w:sz w:val="32"/>
        </w:rPr>
        <w:t>3.</w:t>
      </w:r>
      <w:r w:rsidRPr="00B11B07">
        <w:rPr>
          <w:rFonts w:ascii="仿宋_GB2312" w:eastAsia="仿宋_GB2312" w:hAnsi="仿宋_GB2312" w:hint="eastAsia"/>
          <w:sz w:val="32"/>
        </w:rPr>
        <w:t>中国诗词大会第</w:t>
      </w:r>
      <w:r>
        <w:rPr>
          <w:rFonts w:ascii="仿宋_GB2312" w:eastAsia="仿宋_GB2312" w:hAnsi="仿宋_GB2312" w:hint="eastAsia"/>
          <w:sz w:val="32"/>
        </w:rPr>
        <w:t>三</w:t>
      </w:r>
      <w:r w:rsidRPr="00B11B07">
        <w:rPr>
          <w:rFonts w:ascii="仿宋_GB2312" w:eastAsia="仿宋_GB2312" w:hAnsi="仿宋_GB2312" w:hint="eastAsia"/>
          <w:sz w:val="32"/>
        </w:rPr>
        <w:t>季</w:t>
      </w:r>
      <w:r>
        <w:rPr>
          <w:rFonts w:ascii="仿宋_GB2312" w:eastAsia="仿宋_GB2312" w:hAnsi="仿宋_GB2312" w:hint="eastAsia"/>
          <w:sz w:val="32"/>
        </w:rPr>
        <w:t>（</w:t>
      </w:r>
      <w:r w:rsidRPr="00B11B07">
        <w:rPr>
          <w:rFonts w:ascii="仿宋_GB2312" w:eastAsia="仿宋_GB2312" w:hAnsi="仿宋_GB2312" w:hint="eastAsia"/>
          <w:sz w:val="32"/>
        </w:rPr>
        <w:t>上</w:t>
      </w:r>
      <w:r w:rsidR="00AF261D">
        <w:rPr>
          <w:rFonts w:ascii="仿宋_GB2312" w:eastAsia="仿宋_GB2312" w:hAnsi="仿宋_GB2312" w:hint="eastAsia"/>
          <w:sz w:val="32"/>
        </w:rPr>
        <w:t>、</w:t>
      </w:r>
      <w:r w:rsidRPr="00B11B07">
        <w:rPr>
          <w:rFonts w:ascii="仿宋_GB2312" w:eastAsia="仿宋_GB2312" w:hAnsi="仿宋_GB2312" w:hint="eastAsia"/>
          <w:sz w:val="32"/>
        </w:rPr>
        <w:t>下册</w:t>
      </w:r>
      <w:r>
        <w:rPr>
          <w:rFonts w:ascii="仿宋_GB2312" w:eastAsia="仿宋_GB2312" w:hAnsi="仿宋_GB2312" w:hint="eastAsia"/>
          <w:sz w:val="32"/>
        </w:rPr>
        <w:t>）</w:t>
      </w:r>
    </w:p>
    <w:p w:rsidR="00641620" w:rsidRDefault="00641620" w:rsidP="00BC466E">
      <w:pPr>
        <w:spacing w:line="500" w:lineRule="exact"/>
        <w:ind w:firstLineChars="200" w:firstLine="640"/>
        <w:rPr>
          <w:rFonts w:ascii="仿宋_GB2312" w:eastAsia="仿宋_GB2312" w:hAnsi="仿宋_GB2312"/>
          <w:sz w:val="32"/>
        </w:rPr>
      </w:pPr>
      <w:r>
        <w:rPr>
          <w:rFonts w:ascii="仿宋_GB2312" w:eastAsia="仿宋_GB2312" w:hAnsi="仿宋_GB2312" w:hint="eastAsia"/>
          <w:sz w:val="32"/>
        </w:rPr>
        <w:t>4.</w:t>
      </w:r>
      <w:r w:rsidRPr="00B11B07">
        <w:rPr>
          <w:rFonts w:ascii="仿宋_GB2312" w:eastAsia="仿宋_GB2312" w:hAnsi="仿宋_GB2312" w:hint="eastAsia"/>
          <w:sz w:val="32"/>
        </w:rPr>
        <w:t>中国诗词</w:t>
      </w:r>
      <w:proofErr w:type="gramStart"/>
      <w:r w:rsidRPr="00B11B07">
        <w:rPr>
          <w:rFonts w:ascii="仿宋_GB2312" w:eastAsia="仿宋_GB2312" w:hAnsi="仿宋_GB2312" w:hint="eastAsia"/>
          <w:sz w:val="32"/>
        </w:rPr>
        <w:t>大会第</w:t>
      </w:r>
      <w:proofErr w:type="gramEnd"/>
      <w:r>
        <w:rPr>
          <w:rFonts w:ascii="仿宋_GB2312" w:eastAsia="仿宋_GB2312" w:hAnsi="仿宋_GB2312" w:hint="eastAsia"/>
          <w:sz w:val="32"/>
        </w:rPr>
        <w:t>四</w:t>
      </w:r>
      <w:r w:rsidRPr="00B11B07">
        <w:rPr>
          <w:rFonts w:ascii="仿宋_GB2312" w:eastAsia="仿宋_GB2312" w:hAnsi="仿宋_GB2312" w:hint="eastAsia"/>
          <w:sz w:val="32"/>
        </w:rPr>
        <w:t>季</w:t>
      </w:r>
      <w:r>
        <w:rPr>
          <w:rFonts w:ascii="仿宋_GB2312" w:eastAsia="仿宋_GB2312" w:hAnsi="仿宋_GB2312" w:hint="eastAsia"/>
          <w:sz w:val="32"/>
        </w:rPr>
        <w:t>（</w:t>
      </w:r>
      <w:r w:rsidRPr="00B11B07">
        <w:rPr>
          <w:rFonts w:ascii="仿宋_GB2312" w:eastAsia="仿宋_GB2312" w:hAnsi="仿宋_GB2312" w:hint="eastAsia"/>
          <w:sz w:val="32"/>
        </w:rPr>
        <w:t>上</w:t>
      </w:r>
      <w:r>
        <w:rPr>
          <w:rFonts w:ascii="仿宋_GB2312" w:eastAsia="仿宋_GB2312" w:hAnsi="仿宋_GB2312" w:hint="eastAsia"/>
          <w:sz w:val="32"/>
        </w:rPr>
        <w:t>、</w:t>
      </w:r>
      <w:r w:rsidRPr="00B11B07">
        <w:rPr>
          <w:rFonts w:ascii="仿宋_GB2312" w:eastAsia="仿宋_GB2312" w:hAnsi="仿宋_GB2312" w:hint="eastAsia"/>
          <w:sz w:val="32"/>
        </w:rPr>
        <w:t>下册</w:t>
      </w:r>
      <w:r>
        <w:rPr>
          <w:rFonts w:ascii="仿宋_GB2312" w:eastAsia="仿宋_GB2312" w:hAnsi="仿宋_GB2312" w:hint="eastAsia"/>
          <w:sz w:val="32"/>
        </w:rPr>
        <w:t>）</w:t>
      </w:r>
    </w:p>
    <w:p w:rsidR="00B11B07" w:rsidRDefault="00641620" w:rsidP="00641620">
      <w:pPr>
        <w:spacing w:line="500" w:lineRule="exact"/>
        <w:ind w:firstLineChars="200" w:firstLine="640"/>
        <w:rPr>
          <w:rFonts w:ascii="仿宋_GB2312" w:eastAsia="仿宋_GB2312" w:hAnsi="仿宋_GB2312"/>
          <w:sz w:val="32"/>
        </w:rPr>
      </w:pPr>
      <w:r>
        <w:rPr>
          <w:rFonts w:ascii="仿宋_GB2312" w:eastAsia="仿宋_GB2312" w:hAnsi="仿宋_GB2312" w:hint="eastAsia"/>
          <w:sz w:val="32"/>
        </w:rPr>
        <w:t>5</w:t>
      </w:r>
      <w:r w:rsidR="00B11B07">
        <w:rPr>
          <w:rFonts w:ascii="仿宋_GB2312" w:eastAsia="仿宋_GB2312" w:hAnsi="仿宋_GB2312" w:hint="eastAsia"/>
          <w:sz w:val="32"/>
        </w:rPr>
        <w:t>.飞花令 每天一首好诗词（第一卷</w:t>
      </w:r>
      <w:r>
        <w:rPr>
          <w:rFonts w:ascii="仿宋_GB2312" w:eastAsia="仿宋_GB2312" w:hAnsi="仿宋_GB2312" w:hint="eastAsia"/>
          <w:sz w:val="32"/>
        </w:rPr>
        <w:t>、</w:t>
      </w:r>
      <w:r w:rsidR="00B11B07">
        <w:rPr>
          <w:rFonts w:ascii="仿宋_GB2312" w:eastAsia="仿宋_GB2312" w:hAnsi="仿宋_GB2312" w:hint="eastAsia"/>
          <w:sz w:val="32"/>
        </w:rPr>
        <w:t>第二卷</w:t>
      </w:r>
      <w:r>
        <w:rPr>
          <w:rFonts w:ascii="仿宋_GB2312" w:eastAsia="仿宋_GB2312" w:hAnsi="仿宋_GB2312" w:hint="eastAsia"/>
          <w:sz w:val="32"/>
        </w:rPr>
        <w:t>、</w:t>
      </w:r>
      <w:r w:rsidR="00B11B07">
        <w:rPr>
          <w:rFonts w:ascii="仿宋_GB2312" w:eastAsia="仿宋_GB2312" w:hAnsi="仿宋_GB2312" w:hint="eastAsia"/>
          <w:sz w:val="32"/>
        </w:rPr>
        <w:t>第三卷）</w:t>
      </w:r>
    </w:p>
    <w:p w:rsidR="00B11B07" w:rsidRDefault="00641620" w:rsidP="00BC466E">
      <w:pPr>
        <w:spacing w:line="500" w:lineRule="exact"/>
        <w:ind w:firstLineChars="200" w:firstLine="640"/>
        <w:rPr>
          <w:rFonts w:ascii="仿宋_GB2312" w:eastAsia="仿宋_GB2312" w:hAnsi="仿宋_GB2312"/>
          <w:sz w:val="32"/>
        </w:rPr>
      </w:pPr>
      <w:r>
        <w:rPr>
          <w:rFonts w:ascii="仿宋_GB2312" w:eastAsia="仿宋_GB2312" w:hAnsi="仿宋_GB2312" w:hint="eastAsia"/>
          <w:sz w:val="32"/>
        </w:rPr>
        <w:t>6</w:t>
      </w:r>
      <w:r w:rsidR="00B11B07">
        <w:rPr>
          <w:rFonts w:ascii="仿宋_GB2312" w:eastAsia="仿宋_GB2312" w:hAnsi="仿宋_GB2312" w:hint="eastAsia"/>
          <w:sz w:val="32"/>
        </w:rPr>
        <w:t xml:space="preserve">.中华诗词大会晋级宝典 </w:t>
      </w:r>
      <w:proofErr w:type="gramStart"/>
      <w:r w:rsidR="00B11B07">
        <w:rPr>
          <w:rFonts w:ascii="仿宋_GB2312" w:eastAsia="仿宋_GB2312" w:hAnsi="仿宋_GB2312" w:hint="eastAsia"/>
          <w:sz w:val="32"/>
        </w:rPr>
        <w:t>千诗千题</w:t>
      </w:r>
      <w:proofErr w:type="gramEnd"/>
    </w:p>
    <w:p w:rsidR="00B11B07" w:rsidRPr="00B11B07" w:rsidRDefault="00641620" w:rsidP="00BC466E">
      <w:pPr>
        <w:spacing w:line="500" w:lineRule="exact"/>
        <w:ind w:firstLineChars="200" w:firstLine="640"/>
        <w:rPr>
          <w:rFonts w:ascii="仿宋_GB2312" w:eastAsia="仿宋_GB2312" w:hAnsi="仿宋_GB2312"/>
          <w:sz w:val="32"/>
        </w:rPr>
      </w:pPr>
      <w:r>
        <w:rPr>
          <w:rFonts w:ascii="仿宋_GB2312" w:eastAsia="仿宋_GB2312" w:hAnsi="仿宋_GB2312" w:hint="eastAsia"/>
          <w:sz w:val="32"/>
        </w:rPr>
        <w:t>7</w:t>
      </w:r>
      <w:r w:rsidR="00B11B07">
        <w:rPr>
          <w:rFonts w:ascii="仿宋_GB2312" w:eastAsia="仿宋_GB2312" w:hAnsi="仿宋_GB2312" w:hint="eastAsia"/>
          <w:sz w:val="32"/>
        </w:rPr>
        <w:t>.中华经典诗词2000首</w:t>
      </w:r>
    </w:p>
    <w:p w:rsidR="00A84724" w:rsidRDefault="00A84724" w:rsidP="000F3D5E">
      <w:pPr>
        <w:spacing w:line="500" w:lineRule="exact"/>
        <w:rPr>
          <w:rFonts w:ascii="仿宋_GB2312" w:eastAsia="仿宋_GB2312" w:hAnsi="仿宋_GB2312"/>
          <w:sz w:val="32"/>
        </w:rPr>
      </w:pPr>
    </w:p>
    <w:p w:rsidR="000F3D5E" w:rsidRDefault="008070EB" w:rsidP="000F3D5E">
      <w:pPr>
        <w:spacing w:line="500" w:lineRule="exact"/>
        <w:rPr>
          <w:rFonts w:ascii="仿宋_GB2312" w:eastAsia="仿宋_GB2312" w:hAnsi="仿宋_GB2312"/>
          <w:sz w:val="32"/>
        </w:rPr>
      </w:pPr>
      <w:r>
        <w:rPr>
          <w:rFonts w:ascii="仿宋_GB2312" w:eastAsia="仿宋_GB2312" w:hAnsi="仿宋_GB2312" w:hint="eastAsia"/>
          <w:sz w:val="32"/>
        </w:rPr>
        <w:t>附件：</w:t>
      </w:r>
    </w:p>
    <w:p w:rsidR="000F3D5E" w:rsidRDefault="00A84724" w:rsidP="00A84724">
      <w:pPr>
        <w:spacing w:line="500" w:lineRule="exact"/>
        <w:ind w:firstLine="645"/>
        <w:rPr>
          <w:rFonts w:ascii="仿宋_GB2312" w:eastAsia="仿宋_GB2312" w:hAnsi="仿宋_GB2312"/>
          <w:sz w:val="32"/>
        </w:rPr>
      </w:pPr>
      <w:r>
        <w:rPr>
          <w:rFonts w:ascii="仿宋_GB2312" w:eastAsia="仿宋_GB2312" w:hAnsi="仿宋_GB2312" w:hint="eastAsia"/>
          <w:sz w:val="32"/>
        </w:rPr>
        <w:t>1.</w:t>
      </w:r>
      <w:r w:rsidR="00AF4723">
        <w:rPr>
          <w:rFonts w:ascii="仿宋_GB2312" w:eastAsia="仿宋_GB2312" w:hAnsi="仿宋_GB2312" w:hint="eastAsia"/>
          <w:sz w:val="32"/>
        </w:rPr>
        <w:t>“</w:t>
      </w:r>
      <w:r w:rsidRPr="00A84724">
        <w:rPr>
          <w:rFonts w:ascii="仿宋_GB2312" w:eastAsia="仿宋_GB2312" w:hAnsi="仿宋_GB2312" w:hint="eastAsia"/>
          <w:sz w:val="32"/>
        </w:rPr>
        <w:t>中国诗词大会</w:t>
      </w:r>
      <w:r w:rsidR="00AF4723">
        <w:rPr>
          <w:rFonts w:ascii="仿宋_GB2312" w:eastAsia="仿宋_GB2312" w:hAnsi="仿宋_GB2312" w:hint="eastAsia"/>
          <w:sz w:val="32"/>
        </w:rPr>
        <w:t>”</w:t>
      </w:r>
      <w:r w:rsidR="001F779A">
        <w:rPr>
          <w:rFonts w:ascii="仿宋_GB2312" w:eastAsia="仿宋_GB2312" w:hAnsi="仿宋_GB2312" w:hint="eastAsia"/>
          <w:sz w:val="32"/>
        </w:rPr>
        <w:t>（</w:t>
      </w:r>
      <w:r w:rsidR="008F25A6">
        <w:rPr>
          <w:rFonts w:ascii="仿宋_GB2312" w:eastAsia="仿宋_GB2312" w:hAnsi="仿宋_GB2312" w:hint="eastAsia"/>
          <w:sz w:val="32"/>
        </w:rPr>
        <w:t>第七季</w:t>
      </w:r>
      <w:r w:rsidR="001F779A">
        <w:rPr>
          <w:rFonts w:ascii="仿宋_GB2312" w:eastAsia="仿宋_GB2312" w:hAnsi="仿宋_GB2312" w:hint="eastAsia"/>
          <w:sz w:val="32"/>
        </w:rPr>
        <w:t>）</w:t>
      </w:r>
      <w:r w:rsidRPr="00A84724">
        <w:rPr>
          <w:rFonts w:ascii="仿宋_GB2312" w:eastAsia="仿宋_GB2312" w:hAnsi="仿宋_GB2312" w:hint="eastAsia"/>
          <w:sz w:val="32"/>
        </w:rPr>
        <w:t>北京青年政治学院选手报名汇总表</w:t>
      </w:r>
    </w:p>
    <w:p w:rsidR="00A84724" w:rsidRDefault="00A84724" w:rsidP="00A84724">
      <w:pPr>
        <w:spacing w:line="500" w:lineRule="exact"/>
        <w:ind w:firstLine="645"/>
        <w:rPr>
          <w:rFonts w:ascii="仿宋_GB2312" w:eastAsia="仿宋_GB2312" w:hAnsi="仿宋_GB2312"/>
          <w:sz w:val="32"/>
        </w:rPr>
      </w:pPr>
      <w:r>
        <w:rPr>
          <w:rFonts w:ascii="仿宋_GB2312" w:eastAsia="仿宋_GB2312" w:hAnsi="仿宋_GB2312" w:hint="eastAsia"/>
          <w:sz w:val="32"/>
        </w:rPr>
        <w:t>2.</w:t>
      </w:r>
      <w:r w:rsidR="00AF4723">
        <w:rPr>
          <w:rFonts w:ascii="仿宋_GB2312" w:eastAsia="仿宋_GB2312" w:hAnsi="仿宋_GB2312" w:hint="eastAsia"/>
          <w:sz w:val="32"/>
        </w:rPr>
        <w:t>“</w:t>
      </w:r>
      <w:r w:rsidRPr="00A84724">
        <w:rPr>
          <w:rFonts w:ascii="仿宋_GB2312" w:eastAsia="仿宋_GB2312" w:hAnsi="仿宋_GB2312" w:hint="eastAsia"/>
          <w:sz w:val="32"/>
        </w:rPr>
        <w:t>中国诗词大会</w:t>
      </w:r>
      <w:r w:rsidR="00AF4723">
        <w:rPr>
          <w:rFonts w:ascii="仿宋_GB2312" w:eastAsia="仿宋_GB2312" w:hAnsi="仿宋_GB2312" w:hint="eastAsia"/>
          <w:sz w:val="32"/>
        </w:rPr>
        <w:t>”</w:t>
      </w:r>
      <w:r w:rsidR="001F779A">
        <w:rPr>
          <w:rFonts w:ascii="仿宋_GB2312" w:eastAsia="仿宋_GB2312" w:hAnsi="仿宋_GB2312" w:hint="eastAsia"/>
          <w:sz w:val="32"/>
        </w:rPr>
        <w:t>（</w:t>
      </w:r>
      <w:r w:rsidR="008F25A6">
        <w:rPr>
          <w:rFonts w:ascii="仿宋_GB2312" w:eastAsia="仿宋_GB2312" w:hAnsi="仿宋_GB2312" w:hint="eastAsia"/>
          <w:sz w:val="32"/>
        </w:rPr>
        <w:t>第七季</w:t>
      </w:r>
      <w:r w:rsidR="001F779A">
        <w:rPr>
          <w:rFonts w:ascii="仿宋_GB2312" w:eastAsia="仿宋_GB2312" w:hAnsi="仿宋_GB2312" w:hint="eastAsia"/>
          <w:sz w:val="32"/>
        </w:rPr>
        <w:t>）</w:t>
      </w:r>
      <w:r w:rsidRPr="00A84724">
        <w:rPr>
          <w:rFonts w:ascii="仿宋_GB2312" w:eastAsia="仿宋_GB2312" w:hAnsi="仿宋_GB2312" w:hint="eastAsia"/>
          <w:sz w:val="32"/>
        </w:rPr>
        <w:t>北京青年政治学院考核诗词</w:t>
      </w:r>
      <w:r w:rsidR="001F779A">
        <w:rPr>
          <w:rFonts w:ascii="仿宋_GB2312" w:eastAsia="仿宋_GB2312" w:hAnsi="仿宋_GB2312" w:hint="eastAsia"/>
          <w:sz w:val="32"/>
        </w:rPr>
        <w:t>库</w:t>
      </w:r>
    </w:p>
    <w:p w:rsidR="006F0D40" w:rsidRPr="00A84724" w:rsidRDefault="00641620" w:rsidP="00A84724">
      <w:pPr>
        <w:spacing w:line="500" w:lineRule="exact"/>
        <w:ind w:firstLine="645"/>
        <w:rPr>
          <w:rFonts w:ascii="仿宋_GB2312" w:eastAsia="仿宋_GB2312" w:hAnsi="仿宋_GB2312"/>
          <w:sz w:val="32"/>
        </w:rPr>
      </w:pPr>
      <w:r>
        <w:rPr>
          <w:rFonts w:ascii="仿宋_GB2312" w:eastAsia="仿宋_GB2312" w:hAnsi="仿宋_GB2312" w:hint="eastAsia"/>
          <w:sz w:val="32"/>
        </w:rPr>
        <w:t>3</w:t>
      </w:r>
      <w:r w:rsidR="006F0D40">
        <w:rPr>
          <w:rFonts w:ascii="仿宋_GB2312" w:eastAsia="仿宋_GB2312" w:hAnsi="仿宋_GB2312" w:hint="eastAsia"/>
          <w:sz w:val="32"/>
        </w:rPr>
        <w:t>.</w:t>
      </w:r>
      <w:r w:rsidR="00F85E0B">
        <w:rPr>
          <w:rFonts w:ascii="仿宋_GB2312" w:eastAsia="仿宋_GB2312" w:hAnsi="仿宋_GB2312" w:hint="eastAsia"/>
          <w:sz w:val="32"/>
        </w:rPr>
        <w:t>北京市教育委员会、北京市语言文字工作委员会</w:t>
      </w:r>
      <w:r w:rsidR="006F0D40" w:rsidRPr="006F0D40">
        <w:rPr>
          <w:rFonts w:ascii="仿宋_GB2312" w:eastAsia="仿宋_GB2312" w:hAnsi="仿宋_GB2312" w:hint="eastAsia"/>
          <w:sz w:val="32"/>
        </w:rPr>
        <w:t>关于推荐“中国诗词大会”（</w:t>
      </w:r>
      <w:r w:rsidR="008F25A6">
        <w:rPr>
          <w:rFonts w:ascii="仿宋_GB2312" w:eastAsia="仿宋_GB2312" w:hAnsi="仿宋_GB2312" w:hint="eastAsia"/>
          <w:sz w:val="32"/>
        </w:rPr>
        <w:t>第七季</w:t>
      </w:r>
      <w:r w:rsidR="006F0D40" w:rsidRPr="006F0D40">
        <w:rPr>
          <w:rFonts w:ascii="仿宋_GB2312" w:eastAsia="仿宋_GB2312" w:hAnsi="仿宋_GB2312" w:hint="eastAsia"/>
          <w:sz w:val="32"/>
        </w:rPr>
        <w:t>）北京选手的通知</w:t>
      </w:r>
    </w:p>
    <w:p w:rsidR="00A84724" w:rsidRDefault="00A84724" w:rsidP="000F3D5E">
      <w:pPr>
        <w:spacing w:line="500" w:lineRule="exact"/>
        <w:ind w:firstLineChars="1100" w:firstLine="3520"/>
        <w:rPr>
          <w:rFonts w:ascii="仿宋_GB2312" w:eastAsia="仿宋_GB2312" w:hAnsi="仿宋_GB2312"/>
          <w:sz w:val="32"/>
        </w:rPr>
      </w:pPr>
    </w:p>
    <w:p w:rsidR="00145E5B" w:rsidRDefault="007625E8" w:rsidP="00145E5B">
      <w:pPr>
        <w:spacing w:line="500" w:lineRule="exact"/>
        <w:ind w:firstLineChars="1400" w:firstLine="4480"/>
        <w:rPr>
          <w:rFonts w:ascii="仿宋_GB2312" w:eastAsia="仿宋_GB2312" w:hAnsi="仿宋_GB2312"/>
          <w:sz w:val="32"/>
        </w:rPr>
      </w:pPr>
      <w:r>
        <w:rPr>
          <w:rFonts w:ascii="仿宋_GB2312" w:eastAsia="仿宋_GB2312" w:hAnsi="仿宋_GB2312" w:hint="eastAsia"/>
          <w:sz w:val="32"/>
        </w:rPr>
        <w:t>人文素质教育中心</w:t>
      </w:r>
    </w:p>
    <w:p w:rsidR="007625E8" w:rsidRPr="007625E8" w:rsidRDefault="006F0D40" w:rsidP="006F0D40">
      <w:pPr>
        <w:spacing w:line="500" w:lineRule="exact"/>
        <w:ind w:firstLineChars="1100" w:firstLine="3520"/>
        <w:rPr>
          <w:rFonts w:ascii="仿宋_GB2312" w:eastAsia="仿宋_GB2312" w:hAnsi="仿宋_GB2312"/>
          <w:sz w:val="32"/>
        </w:rPr>
      </w:pPr>
      <w:r>
        <w:rPr>
          <w:rFonts w:ascii="仿宋_GB2312" w:eastAsia="仿宋_GB2312" w:hAnsi="仿宋_GB2312" w:hint="eastAsia"/>
          <w:sz w:val="32"/>
        </w:rPr>
        <w:t>宣传部、图书馆、</w:t>
      </w:r>
      <w:r w:rsidR="007625E8">
        <w:rPr>
          <w:rFonts w:ascii="仿宋_GB2312" w:eastAsia="仿宋_GB2312" w:hAnsi="仿宋_GB2312" w:hint="eastAsia"/>
          <w:sz w:val="32"/>
        </w:rPr>
        <w:t>教务处、团委</w:t>
      </w:r>
    </w:p>
    <w:p w:rsidR="000F3D5E" w:rsidRPr="004F0649" w:rsidRDefault="000F3D5E" w:rsidP="00145E5B">
      <w:pPr>
        <w:spacing w:line="500" w:lineRule="exact"/>
        <w:ind w:firstLineChars="1500" w:firstLine="4800"/>
        <w:rPr>
          <w:rFonts w:ascii="仿宋_GB2312" w:eastAsia="仿宋_GB2312" w:hAnsi="仿宋_GB2312"/>
          <w:sz w:val="28"/>
          <w:szCs w:val="28"/>
        </w:rPr>
      </w:pPr>
      <w:r w:rsidRPr="00695BBA">
        <w:rPr>
          <w:rFonts w:ascii="仿宋_GB2312" w:eastAsia="仿宋_GB2312" w:hAnsi="仿宋_GB2312" w:hint="eastAsia"/>
          <w:sz w:val="32"/>
        </w:rPr>
        <w:t>20</w:t>
      </w:r>
      <w:r w:rsidR="00C83898">
        <w:rPr>
          <w:rFonts w:ascii="仿宋_GB2312" w:eastAsia="仿宋_GB2312" w:hAnsi="仿宋_GB2312" w:hint="eastAsia"/>
          <w:sz w:val="32"/>
        </w:rPr>
        <w:t>2</w:t>
      </w:r>
      <w:r w:rsidR="00954AB4">
        <w:rPr>
          <w:rFonts w:ascii="仿宋_GB2312" w:eastAsia="仿宋_GB2312" w:hAnsi="仿宋_GB2312" w:hint="eastAsia"/>
          <w:sz w:val="32"/>
        </w:rPr>
        <w:t>1</w:t>
      </w:r>
      <w:bookmarkStart w:id="0" w:name="_GoBack"/>
      <w:bookmarkEnd w:id="0"/>
      <w:r w:rsidRPr="00695BBA">
        <w:rPr>
          <w:rFonts w:ascii="仿宋_GB2312" w:eastAsia="仿宋_GB2312" w:hAnsi="仿宋_GB2312" w:hint="eastAsia"/>
          <w:sz w:val="32"/>
        </w:rPr>
        <w:t>年9月</w:t>
      </w:r>
      <w:r w:rsidR="00641620">
        <w:rPr>
          <w:rFonts w:ascii="仿宋_GB2312" w:eastAsia="仿宋_GB2312" w:hAnsi="仿宋_GB2312" w:hint="eastAsia"/>
          <w:sz w:val="32"/>
        </w:rPr>
        <w:t>24</w:t>
      </w:r>
      <w:r w:rsidRPr="00695BBA">
        <w:rPr>
          <w:rFonts w:ascii="仿宋_GB2312" w:eastAsia="仿宋_GB2312" w:hAnsi="仿宋_GB2312" w:hint="eastAsia"/>
          <w:sz w:val="32"/>
        </w:rPr>
        <w:t>日</w:t>
      </w:r>
    </w:p>
    <w:sectPr w:rsidR="000F3D5E" w:rsidRPr="004F0649" w:rsidSect="004F064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29F" w:rsidRDefault="003E029F" w:rsidP="00DF6669">
      <w:r>
        <w:separator/>
      </w:r>
    </w:p>
  </w:endnote>
  <w:endnote w:type="continuationSeparator" w:id="0">
    <w:p w:rsidR="003E029F" w:rsidRDefault="003E029F" w:rsidP="00DF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小标宋_GBK">
    <w:altName w:val="微软雅黑"/>
    <w:charset w:val="86"/>
    <w:family w:val="auto"/>
    <w:pitch w:val="default"/>
    <w:sig w:usb0="00000000" w:usb1="38CF7CFA" w:usb2="00082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652666"/>
      <w:docPartObj>
        <w:docPartGallery w:val="Page Numbers (Bottom of Page)"/>
        <w:docPartUnique/>
      </w:docPartObj>
    </w:sdtPr>
    <w:sdtEndPr/>
    <w:sdtContent>
      <w:p w:rsidR="00742BC2" w:rsidRDefault="00742BC2">
        <w:pPr>
          <w:pStyle w:val="a6"/>
          <w:jc w:val="center"/>
        </w:pPr>
        <w:r>
          <w:fldChar w:fldCharType="begin"/>
        </w:r>
        <w:r>
          <w:instrText>PAGE   \* MERGEFORMAT</w:instrText>
        </w:r>
        <w:r>
          <w:fldChar w:fldCharType="separate"/>
        </w:r>
        <w:r w:rsidR="00954AB4" w:rsidRPr="00954AB4">
          <w:rPr>
            <w:noProof/>
            <w:lang w:val="zh-CN"/>
          </w:rPr>
          <w:t>3</w:t>
        </w:r>
        <w:r>
          <w:fldChar w:fldCharType="end"/>
        </w:r>
      </w:p>
    </w:sdtContent>
  </w:sdt>
  <w:p w:rsidR="00742BC2" w:rsidRDefault="00742B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29F" w:rsidRDefault="003E029F" w:rsidP="00DF6669">
      <w:r>
        <w:separator/>
      </w:r>
    </w:p>
  </w:footnote>
  <w:footnote w:type="continuationSeparator" w:id="0">
    <w:p w:rsidR="003E029F" w:rsidRDefault="003E029F" w:rsidP="00DF6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65D1A"/>
    <w:multiLevelType w:val="hybridMultilevel"/>
    <w:tmpl w:val="AB988CE6"/>
    <w:lvl w:ilvl="0" w:tplc="C65A24A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402"/>
    <w:rsid w:val="000312AB"/>
    <w:rsid w:val="000405F3"/>
    <w:rsid w:val="000439C9"/>
    <w:rsid w:val="00063542"/>
    <w:rsid w:val="00071087"/>
    <w:rsid w:val="000868A8"/>
    <w:rsid w:val="00087575"/>
    <w:rsid w:val="000E4F40"/>
    <w:rsid w:val="000F3D5E"/>
    <w:rsid w:val="00121900"/>
    <w:rsid w:val="00145E5B"/>
    <w:rsid w:val="00172ADB"/>
    <w:rsid w:val="00176D9E"/>
    <w:rsid w:val="0019222E"/>
    <w:rsid w:val="001A38F6"/>
    <w:rsid w:val="001F779A"/>
    <w:rsid w:val="00211384"/>
    <w:rsid w:val="0024553B"/>
    <w:rsid w:val="002475FE"/>
    <w:rsid w:val="002549BD"/>
    <w:rsid w:val="002835A6"/>
    <w:rsid w:val="00296678"/>
    <w:rsid w:val="002A0FB8"/>
    <w:rsid w:val="002B1CB2"/>
    <w:rsid w:val="002B50B9"/>
    <w:rsid w:val="002F4BE2"/>
    <w:rsid w:val="003179E7"/>
    <w:rsid w:val="00322EE4"/>
    <w:rsid w:val="00323195"/>
    <w:rsid w:val="00333CF5"/>
    <w:rsid w:val="003365AA"/>
    <w:rsid w:val="003B6B28"/>
    <w:rsid w:val="003B6F64"/>
    <w:rsid w:val="003C2674"/>
    <w:rsid w:val="003C76D0"/>
    <w:rsid w:val="003D4FF5"/>
    <w:rsid w:val="003E029F"/>
    <w:rsid w:val="003E2A1B"/>
    <w:rsid w:val="003F0924"/>
    <w:rsid w:val="004431C2"/>
    <w:rsid w:val="0049188B"/>
    <w:rsid w:val="004A2354"/>
    <w:rsid w:val="004B510E"/>
    <w:rsid w:val="004D56BC"/>
    <w:rsid w:val="004F0649"/>
    <w:rsid w:val="0058373C"/>
    <w:rsid w:val="005B3767"/>
    <w:rsid w:val="005C6822"/>
    <w:rsid w:val="005D0DD4"/>
    <w:rsid w:val="00604C2E"/>
    <w:rsid w:val="00606097"/>
    <w:rsid w:val="00621031"/>
    <w:rsid w:val="006254C0"/>
    <w:rsid w:val="00641620"/>
    <w:rsid w:val="00663CE5"/>
    <w:rsid w:val="006970AC"/>
    <w:rsid w:val="006A212F"/>
    <w:rsid w:val="006B2C82"/>
    <w:rsid w:val="006F0D40"/>
    <w:rsid w:val="006F20E0"/>
    <w:rsid w:val="00703F2C"/>
    <w:rsid w:val="00722015"/>
    <w:rsid w:val="00726A13"/>
    <w:rsid w:val="0073107A"/>
    <w:rsid w:val="007326C5"/>
    <w:rsid w:val="0074027D"/>
    <w:rsid w:val="007409F0"/>
    <w:rsid w:val="007425F7"/>
    <w:rsid w:val="00742BC2"/>
    <w:rsid w:val="007625E8"/>
    <w:rsid w:val="007731A2"/>
    <w:rsid w:val="007A5810"/>
    <w:rsid w:val="007C33CB"/>
    <w:rsid w:val="007C6ABC"/>
    <w:rsid w:val="007D18CC"/>
    <w:rsid w:val="007D1B24"/>
    <w:rsid w:val="007D340C"/>
    <w:rsid w:val="007D409E"/>
    <w:rsid w:val="007E26CB"/>
    <w:rsid w:val="008070EB"/>
    <w:rsid w:val="00837749"/>
    <w:rsid w:val="00846BDE"/>
    <w:rsid w:val="00876F11"/>
    <w:rsid w:val="00891FE7"/>
    <w:rsid w:val="008A7CBD"/>
    <w:rsid w:val="008C11DD"/>
    <w:rsid w:val="008C528F"/>
    <w:rsid w:val="008D06DE"/>
    <w:rsid w:val="008D4229"/>
    <w:rsid w:val="008E244B"/>
    <w:rsid w:val="008F25A6"/>
    <w:rsid w:val="00926889"/>
    <w:rsid w:val="009355E5"/>
    <w:rsid w:val="00945FE6"/>
    <w:rsid w:val="00951701"/>
    <w:rsid w:val="00954AB4"/>
    <w:rsid w:val="00961C64"/>
    <w:rsid w:val="00972ADB"/>
    <w:rsid w:val="00974E57"/>
    <w:rsid w:val="009A7BAC"/>
    <w:rsid w:val="009C22DD"/>
    <w:rsid w:val="009C5310"/>
    <w:rsid w:val="009E76DE"/>
    <w:rsid w:val="009F0EE8"/>
    <w:rsid w:val="00A0018B"/>
    <w:rsid w:val="00A06236"/>
    <w:rsid w:val="00A24892"/>
    <w:rsid w:val="00A276D3"/>
    <w:rsid w:val="00A30402"/>
    <w:rsid w:val="00A42083"/>
    <w:rsid w:val="00A678FF"/>
    <w:rsid w:val="00A820CA"/>
    <w:rsid w:val="00A84724"/>
    <w:rsid w:val="00A96350"/>
    <w:rsid w:val="00AA4681"/>
    <w:rsid w:val="00AE7EE9"/>
    <w:rsid w:val="00AF261D"/>
    <w:rsid w:val="00AF4723"/>
    <w:rsid w:val="00B11B07"/>
    <w:rsid w:val="00B34EF1"/>
    <w:rsid w:val="00B664E6"/>
    <w:rsid w:val="00B711A4"/>
    <w:rsid w:val="00B71351"/>
    <w:rsid w:val="00B9222E"/>
    <w:rsid w:val="00B9368B"/>
    <w:rsid w:val="00B93B3C"/>
    <w:rsid w:val="00BB5AEC"/>
    <w:rsid w:val="00BC20E5"/>
    <w:rsid w:val="00BC466E"/>
    <w:rsid w:val="00BC6415"/>
    <w:rsid w:val="00BC7629"/>
    <w:rsid w:val="00BF4F1A"/>
    <w:rsid w:val="00C116BC"/>
    <w:rsid w:val="00C11F7B"/>
    <w:rsid w:val="00C32050"/>
    <w:rsid w:val="00C62D29"/>
    <w:rsid w:val="00C75BEC"/>
    <w:rsid w:val="00C76F92"/>
    <w:rsid w:val="00C83898"/>
    <w:rsid w:val="00D067A1"/>
    <w:rsid w:val="00D23F54"/>
    <w:rsid w:val="00D33A37"/>
    <w:rsid w:val="00D346E7"/>
    <w:rsid w:val="00D37750"/>
    <w:rsid w:val="00D64D1A"/>
    <w:rsid w:val="00D73D2B"/>
    <w:rsid w:val="00D84FD1"/>
    <w:rsid w:val="00D8775D"/>
    <w:rsid w:val="00DF4D99"/>
    <w:rsid w:val="00DF6669"/>
    <w:rsid w:val="00E12153"/>
    <w:rsid w:val="00E22062"/>
    <w:rsid w:val="00E23CD1"/>
    <w:rsid w:val="00E51281"/>
    <w:rsid w:val="00E6731A"/>
    <w:rsid w:val="00E850B6"/>
    <w:rsid w:val="00E919E2"/>
    <w:rsid w:val="00EA7240"/>
    <w:rsid w:val="00EB2033"/>
    <w:rsid w:val="00EB55BA"/>
    <w:rsid w:val="00ED0DC4"/>
    <w:rsid w:val="00F15217"/>
    <w:rsid w:val="00F15DA8"/>
    <w:rsid w:val="00F319B0"/>
    <w:rsid w:val="00F54AE5"/>
    <w:rsid w:val="00F85E0B"/>
    <w:rsid w:val="00F9400D"/>
    <w:rsid w:val="00FA666C"/>
    <w:rsid w:val="00FB557B"/>
    <w:rsid w:val="00FC41C2"/>
    <w:rsid w:val="00FF1690"/>
    <w:rsid w:val="00FF5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749"/>
    <w:pPr>
      <w:ind w:firstLineChars="200" w:firstLine="420"/>
    </w:pPr>
  </w:style>
  <w:style w:type="table" w:styleId="a4">
    <w:name w:val="Table Grid"/>
    <w:basedOn w:val="a1"/>
    <w:uiPriority w:val="59"/>
    <w:rsid w:val="004F064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5">
    <w:name w:val="p15"/>
    <w:basedOn w:val="a"/>
    <w:rsid w:val="004F0649"/>
    <w:pPr>
      <w:widowControl/>
      <w:spacing w:before="100" w:after="100"/>
      <w:jc w:val="left"/>
    </w:pPr>
    <w:rPr>
      <w:rFonts w:ascii="宋体" w:eastAsia="宋体" w:hAnsi="宋体" w:cs="宋体"/>
      <w:kern w:val="0"/>
      <w:sz w:val="24"/>
      <w:szCs w:val="24"/>
    </w:rPr>
  </w:style>
  <w:style w:type="paragraph" w:styleId="a5">
    <w:name w:val="header"/>
    <w:basedOn w:val="a"/>
    <w:link w:val="Char"/>
    <w:uiPriority w:val="99"/>
    <w:unhideWhenUsed/>
    <w:rsid w:val="00DF66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F6669"/>
    <w:rPr>
      <w:sz w:val="18"/>
      <w:szCs w:val="18"/>
    </w:rPr>
  </w:style>
  <w:style w:type="paragraph" w:styleId="a6">
    <w:name w:val="footer"/>
    <w:basedOn w:val="a"/>
    <w:link w:val="Char0"/>
    <w:uiPriority w:val="99"/>
    <w:unhideWhenUsed/>
    <w:rsid w:val="00DF6669"/>
    <w:pPr>
      <w:tabs>
        <w:tab w:val="center" w:pos="4153"/>
        <w:tab w:val="right" w:pos="8306"/>
      </w:tabs>
      <w:snapToGrid w:val="0"/>
      <w:jc w:val="left"/>
    </w:pPr>
    <w:rPr>
      <w:sz w:val="18"/>
      <w:szCs w:val="18"/>
    </w:rPr>
  </w:style>
  <w:style w:type="character" w:customStyle="1" w:styleId="Char0">
    <w:name w:val="页脚 Char"/>
    <w:basedOn w:val="a0"/>
    <w:link w:val="a6"/>
    <w:uiPriority w:val="99"/>
    <w:rsid w:val="00DF66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749"/>
    <w:pPr>
      <w:ind w:firstLineChars="200" w:firstLine="420"/>
    </w:pPr>
  </w:style>
  <w:style w:type="table" w:styleId="a4">
    <w:name w:val="Table Grid"/>
    <w:basedOn w:val="a1"/>
    <w:uiPriority w:val="59"/>
    <w:rsid w:val="004F064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5">
    <w:name w:val="p15"/>
    <w:basedOn w:val="a"/>
    <w:rsid w:val="004F0649"/>
    <w:pPr>
      <w:widowControl/>
      <w:spacing w:before="100" w:after="100"/>
      <w:jc w:val="left"/>
    </w:pPr>
    <w:rPr>
      <w:rFonts w:ascii="宋体" w:eastAsia="宋体" w:hAnsi="宋体" w:cs="宋体"/>
      <w:kern w:val="0"/>
      <w:sz w:val="24"/>
      <w:szCs w:val="24"/>
    </w:rPr>
  </w:style>
  <w:style w:type="paragraph" w:styleId="a5">
    <w:name w:val="header"/>
    <w:basedOn w:val="a"/>
    <w:link w:val="Char"/>
    <w:uiPriority w:val="99"/>
    <w:unhideWhenUsed/>
    <w:rsid w:val="00DF66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F6669"/>
    <w:rPr>
      <w:sz w:val="18"/>
      <w:szCs w:val="18"/>
    </w:rPr>
  </w:style>
  <w:style w:type="paragraph" w:styleId="a6">
    <w:name w:val="footer"/>
    <w:basedOn w:val="a"/>
    <w:link w:val="Char0"/>
    <w:uiPriority w:val="99"/>
    <w:unhideWhenUsed/>
    <w:rsid w:val="00DF6669"/>
    <w:pPr>
      <w:tabs>
        <w:tab w:val="center" w:pos="4153"/>
        <w:tab w:val="right" w:pos="8306"/>
      </w:tabs>
      <w:snapToGrid w:val="0"/>
      <w:jc w:val="left"/>
    </w:pPr>
    <w:rPr>
      <w:sz w:val="18"/>
      <w:szCs w:val="18"/>
    </w:rPr>
  </w:style>
  <w:style w:type="character" w:customStyle="1" w:styleId="Char0">
    <w:name w:val="页脚 Char"/>
    <w:basedOn w:val="a0"/>
    <w:link w:val="a6"/>
    <w:uiPriority w:val="99"/>
    <w:rsid w:val="00DF66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4B469-EFE4-467C-B806-8B7019F9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3</Pages>
  <Words>197</Words>
  <Characters>1126</Characters>
  <Application>Microsoft Office Word</Application>
  <DocSecurity>0</DocSecurity>
  <Lines>9</Lines>
  <Paragraphs>2</Paragraphs>
  <ScaleCrop>false</ScaleCrop>
  <Company>Microsoft</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dc:creator>
  <cp:lastModifiedBy>dell</cp:lastModifiedBy>
  <cp:revision>41</cp:revision>
  <dcterms:created xsi:type="dcterms:W3CDTF">2019-09-04T07:43:00Z</dcterms:created>
  <dcterms:modified xsi:type="dcterms:W3CDTF">2021-09-24T03:05:00Z</dcterms:modified>
</cp:coreProperties>
</file>